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72" w:rsidRDefault="00DD3572" w:rsidP="00DD3572">
      <w:pPr>
        <w:spacing w:after="0" w:line="360" w:lineRule="auto"/>
        <w:jc w:val="both"/>
        <w:rPr>
          <w:rFonts w:ascii="Arial" w:hAnsi="Arial" w:cs="Arial"/>
          <w:b/>
          <w:sz w:val="28"/>
          <w:szCs w:val="28"/>
          <w:lang w:val="es-CO"/>
        </w:rPr>
      </w:pPr>
    </w:p>
    <w:p w:rsidR="00BC533F" w:rsidRPr="00BC533F" w:rsidRDefault="00BC533F" w:rsidP="00DD3572">
      <w:pPr>
        <w:spacing w:after="0" w:line="360" w:lineRule="auto"/>
        <w:jc w:val="both"/>
        <w:rPr>
          <w:rFonts w:ascii="Arial" w:hAnsi="Arial" w:cs="Arial"/>
          <w:b/>
          <w:sz w:val="28"/>
          <w:szCs w:val="28"/>
          <w:lang w:val="es-CO"/>
        </w:rPr>
      </w:pPr>
      <w:r w:rsidRPr="00BC533F">
        <w:rPr>
          <w:rFonts w:ascii="Arial" w:hAnsi="Arial" w:cs="Arial"/>
          <w:b/>
          <w:sz w:val="28"/>
          <w:szCs w:val="28"/>
          <w:lang w:val="es-CO"/>
        </w:rPr>
        <w:t xml:space="preserve">La seguridad nacional es la principal preocupación </w:t>
      </w:r>
      <w:r w:rsidR="00D63154">
        <w:rPr>
          <w:rFonts w:ascii="Arial" w:hAnsi="Arial" w:cs="Arial"/>
          <w:b/>
          <w:sz w:val="28"/>
          <w:szCs w:val="28"/>
          <w:lang w:val="es-CO"/>
        </w:rPr>
        <w:t>de</w:t>
      </w:r>
      <w:r w:rsidRPr="00BC533F">
        <w:rPr>
          <w:rFonts w:ascii="Arial" w:hAnsi="Arial" w:cs="Arial"/>
          <w:b/>
          <w:sz w:val="28"/>
          <w:szCs w:val="28"/>
          <w:lang w:val="es-CO"/>
        </w:rPr>
        <w:t xml:space="preserve"> seguridad para</w:t>
      </w:r>
    </w:p>
    <w:p w:rsidR="0037429B" w:rsidRDefault="00BC533F" w:rsidP="00DD3572">
      <w:pPr>
        <w:spacing w:after="0" w:line="360" w:lineRule="auto"/>
        <w:jc w:val="both"/>
        <w:rPr>
          <w:rFonts w:ascii="Arial" w:hAnsi="Arial" w:cs="Arial"/>
          <w:b/>
          <w:sz w:val="28"/>
          <w:szCs w:val="28"/>
          <w:lang w:val="es-CO"/>
        </w:rPr>
      </w:pPr>
      <w:r w:rsidRPr="00BC533F">
        <w:rPr>
          <w:rFonts w:ascii="Arial" w:hAnsi="Arial" w:cs="Arial"/>
          <w:b/>
          <w:sz w:val="28"/>
          <w:szCs w:val="28"/>
          <w:lang w:val="es-CO"/>
        </w:rPr>
        <w:t>los colombianos, mientras que los desastres naturales y las</w:t>
      </w:r>
      <w:r>
        <w:rPr>
          <w:rFonts w:ascii="Arial" w:hAnsi="Arial" w:cs="Arial"/>
          <w:b/>
          <w:sz w:val="28"/>
          <w:szCs w:val="28"/>
          <w:lang w:val="es-CO"/>
        </w:rPr>
        <w:t xml:space="preserve"> </w:t>
      </w:r>
      <w:r w:rsidRPr="00BC533F">
        <w:rPr>
          <w:rFonts w:ascii="Arial" w:hAnsi="Arial" w:cs="Arial"/>
          <w:b/>
          <w:sz w:val="28"/>
          <w:szCs w:val="28"/>
          <w:lang w:val="es-CO"/>
        </w:rPr>
        <w:t>epidemias inquietan a la mayoría</w:t>
      </w:r>
      <w:r w:rsidR="00D63154">
        <w:rPr>
          <w:rFonts w:ascii="Arial" w:hAnsi="Arial" w:cs="Arial"/>
          <w:b/>
          <w:sz w:val="28"/>
          <w:szCs w:val="28"/>
          <w:lang w:val="es-CO"/>
        </w:rPr>
        <w:t>,</w:t>
      </w:r>
      <w:r w:rsidRPr="00BC533F">
        <w:rPr>
          <w:rFonts w:ascii="Arial" w:hAnsi="Arial" w:cs="Arial"/>
          <w:b/>
          <w:sz w:val="28"/>
          <w:szCs w:val="28"/>
          <w:lang w:val="es-CO"/>
        </w:rPr>
        <w:t xml:space="preserve"> según la nueva encuesta </w:t>
      </w:r>
      <w:proofErr w:type="spellStart"/>
      <w:r w:rsidRPr="00BC533F">
        <w:rPr>
          <w:rFonts w:ascii="Arial" w:hAnsi="Arial" w:cs="Arial"/>
          <w:b/>
          <w:sz w:val="28"/>
          <w:szCs w:val="28"/>
          <w:lang w:val="es-CO"/>
        </w:rPr>
        <w:t>Unisys</w:t>
      </w:r>
      <w:proofErr w:type="spellEnd"/>
      <w:r w:rsidRPr="00BC533F">
        <w:rPr>
          <w:rFonts w:ascii="Arial" w:hAnsi="Arial" w:cs="Arial"/>
          <w:b/>
          <w:sz w:val="28"/>
          <w:szCs w:val="28"/>
          <w:lang w:val="es-CO"/>
        </w:rPr>
        <w:t xml:space="preserve"> Security </w:t>
      </w:r>
      <w:proofErr w:type="spellStart"/>
      <w:r w:rsidRPr="00BC533F">
        <w:rPr>
          <w:rFonts w:ascii="Arial" w:hAnsi="Arial" w:cs="Arial"/>
          <w:b/>
          <w:sz w:val="28"/>
          <w:szCs w:val="28"/>
          <w:lang w:val="es-CO"/>
        </w:rPr>
        <w:t>Index</w:t>
      </w:r>
      <w:proofErr w:type="spellEnd"/>
    </w:p>
    <w:p w:rsidR="00BC533F" w:rsidRDefault="00DD3572" w:rsidP="00DD3572">
      <w:pPr>
        <w:spacing w:after="0" w:line="240" w:lineRule="auto"/>
        <w:jc w:val="center"/>
        <w:rPr>
          <w:rFonts w:ascii="Arial" w:hAnsi="Arial" w:cs="Arial"/>
          <w:b/>
          <w:sz w:val="28"/>
          <w:szCs w:val="28"/>
          <w:lang w:val="es-CO"/>
        </w:rPr>
      </w:pPr>
      <w:r>
        <w:rPr>
          <w:noProof/>
        </w:rPr>
        <w:drawing>
          <wp:inline distT="0" distB="0" distL="0" distR="0">
            <wp:extent cx="2242538" cy="3171751"/>
            <wp:effectExtent l="0" t="0" r="5715" b="0"/>
            <wp:docPr id="1" name="Imagen 1" descr="C:\Users\Ana María Morales\AppData\Local\Microsoft\Windows\INetCache\Content.Word\0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María Morales\AppData\Local\Microsoft\Windows\INetCache\Content.Word\0001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089" cy="3173944"/>
                    </a:xfrm>
                    <a:prstGeom prst="rect">
                      <a:avLst/>
                    </a:prstGeom>
                    <a:noFill/>
                    <a:ln>
                      <a:noFill/>
                    </a:ln>
                  </pic:spPr>
                </pic:pic>
              </a:graphicData>
            </a:graphic>
          </wp:inline>
        </w:drawing>
      </w:r>
    </w:p>
    <w:p w:rsidR="00BC533F" w:rsidRPr="001E775B" w:rsidRDefault="00BC533F" w:rsidP="00BC533F">
      <w:pPr>
        <w:spacing w:after="0" w:line="240" w:lineRule="auto"/>
        <w:jc w:val="both"/>
        <w:rPr>
          <w:rFonts w:ascii="Arial" w:hAnsi="Arial" w:cs="Arial"/>
          <w:b/>
          <w:i/>
          <w:sz w:val="24"/>
          <w:szCs w:val="24"/>
          <w:lang w:val="es-CO"/>
        </w:rPr>
      </w:pPr>
    </w:p>
    <w:p w:rsidR="0037429B" w:rsidRPr="00725507" w:rsidRDefault="0037429B" w:rsidP="00D2016F">
      <w:pPr>
        <w:spacing w:after="0" w:line="360" w:lineRule="auto"/>
        <w:jc w:val="both"/>
        <w:rPr>
          <w:rFonts w:ascii="Arial" w:hAnsi="Arial" w:cs="Arial"/>
          <w:i/>
          <w:sz w:val="24"/>
          <w:szCs w:val="24"/>
          <w:lang w:val="es-CO"/>
        </w:rPr>
      </w:pPr>
      <w:r w:rsidRPr="00725507">
        <w:rPr>
          <w:rFonts w:ascii="Arial" w:hAnsi="Arial" w:cs="Arial"/>
          <w:i/>
          <w:sz w:val="24"/>
          <w:szCs w:val="24"/>
          <w:lang w:val="es-CO"/>
        </w:rPr>
        <w:t xml:space="preserve">La </w:t>
      </w:r>
      <w:r w:rsidR="00FB393F">
        <w:rPr>
          <w:rFonts w:ascii="Arial" w:hAnsi="Arial" w:cs="Arial"/>
          <w:i/>
          <w:sz w:val="24"/>
          <w:szCs w:val="24"/>
          <w:lang w:val="es-CO"/>
        </w:rPr>
        <w:t>encuesta</w:t>
      </w:r>
      <w:r w:rsidRPr="00725507">
        <w:rPr>
          <w:rFonts w:ascii="Arial" w:hAnsi="Arial" w:cs="Arial"/>
          <w:i/>
          <w:sz w:val="24"/>
          <w:szCs w:val="24"/>
          <w:lang w:val="es-CO"/>
        </w:rPr>
        <w:t xml:space="preserve"> que mide las preocupacione</w:t>
      </w:r>
      <w:r w:rsidR="00FB393F">
        <w:rPr>
          <w:rFonts w:ascii="Arial" w:hAnsi="Arial" w:cs="Arial"/>
          <w:i/>
          <w:sz w:val="24"/>
          <w:szCs w:val="24"/>
          <w:lang w:val="es-CO"/>
        </w:rPr>
        <w:t>s de seguridad a nivel mundial</w:t>
      </w:r>
      <w:r w:rsidRPr="00725507">
        <w:rPr>
          <w:rFonts w:ascii="Arial" w:hAnsi="Arial" w:cs="Arial"/>
          <w:i/>
          <w:sz w:val="24"/>
          <w:szCs w:val="24"/>
          <w:lang w:val="es-CO"/>
        </w:rPr>
        <w:t xml:space="preserve"> muestra </w:t>
      </w:r>
      <w:r w:rsidR="00A5441B" w:rsidRPr="00725507">
        <w:rPr>
          <w:rFonts w:ascii="Arial" w:hAnsi="Arial" w:cs="Arial"/>
          <w:i/>
          <w:sz w:val="24"/>
          <w:szCs w:val="24"/>
          <w:lang w:val="es-CO"/>
        </w:rPr>
        <w:t xml:space="preserve">que los colombianos </w:t>
      </w:r>
      <w:r w:rsidRPr="00725507">
        <w:rPr>
          <w:rFonts w:ascii="Arial" w:hAnsi="Arial" w:cs="Arial"/>
          <w:i/>
          <w:sz w:val="24"/>
          <w:szCs w:val="24"/>
          <w:lang w:val="es-CO"/>
        </w:rPr>
        <w:t xml:space="preserve">difieren </w:t>
      </w:r>
      <w:r w:rsidR="00A5441B" w:rsidRPr="00725507">
        <w:rPr>
          <w:rFonts w:ascii="Arial" w:hAnsi="Arial" w:cs="Arial"/>
          <w:i/>
          <w:sz w:val="24"/>
          <w:szCs w:val="24"/>
          <w:lang w:val="es-CO"/>
        </w:rPr>
        <w:t xml:space="preserve">levemente </w:t>
      </w:r>
      <w:r w:rsidRPr="00725507">
        <w:rPr>
          <w:rFonts w:ascii="Arial" w:hAnsi="Arial" w:cs="Arial"/>
          <w:i/>
          <w:sz w:val="24"/>
          <w:szCs w:val="24"/>
          <w:lang w:val="es-CO"/>
        </w:rPr>
        <w:t>de los consumidores d</w:t>
      </w:r>
      <w:r w:rsidR="00A5441B" w:rsidRPr="00725507">
        <w:rPr>
          <w:rFonts w:ascii="Arial" w:hAnsi="Arial" w:cs="Arial"/>
          <w:i/>
          <w:sz w:val="24"/>
          <w:szCs w:val="24"/>
          <w:lang w:val="es-CO"/>
        </w:rPr>
        <w:t>e otros países que consideran el</w:t>
      </w:r>
      <w:r w:rsidRPr="00725507">
        <w:rPr>
          <w:rFonts w:ascii="Arial" w:hAnsi="Arial" w:cs="Arial"/>
          <w:i/>
          <w:sz w:val="24"/>
          <w:szCs w:val="24"/>
          <w:lang w:val="es-CO"/>
        </w:rPr>
        <w:t xml:space="preserve"> robo de identidad y fraude bancario su principal aspecto de preocupación en temas de seguridad</w:t>
      </w:r>
    </w:p>
    <w:p w:rsidR="001969EB" w:rsidRDefault="001969EB" w:rsidP="00D2016F">
      <w:pPr>
        <w:spacing w:after="0" w:line="360" w:lineRule="auto"/>
        <w:jc w:val="both"/>
        <w:rPr>
          <w:rFonts w:ascii="Arial" w:hAnsi="Arial" w:cs="Arial"/>
          <w:b/>
          <w:bCs/>
          <w:lang w:val="es-CO"/>
        </w:rPr>
      </w:pPr>
    </w:p>
    <w:p w:rsidR="004641B3" w:rsidRPr="004641B3" w:rsidRDefault="00FB393F" w:rsidP="00D2016F">
      <w:pPr>
        <w:spacing w:after="0" w:line="360" w:lineRule="auto"/>
        <w:jc w:val="both"/>
        <w:rPr>
          <w:rFonts w:ascii="Arial" w:hAnsi="Arial" w:cs="Arial"/>
          <w:bCs/>
          <w:lang w:val="es-CO"/>
        </w:rPr>
      </w:pPr>
      <w:r>
        <w:rPr>
          <w:rFonts w:ascii="Arial" w:hAnsi="Arial" w:cs="Arial"/>
          <w:b/>
          <w:bCs/>
          <w:lang w:val="es-CO"/>
        </w:rPr>
        <w:t xml:space="preserve">Bogotá, </w:t>
      </w:r>
      <w:r w:rsidR="008271DD">
        <w:rPr>
          <w:rFonts w:ascii="Arial" w:hAnsi="Arial" w:cs="Arial"/>
          <w:b/>
          <w:bCs/>
          <w:lang w:val="es-CO"/>
        </w:rPr>
        <w:t>j</w:t>
      </w:r>
      <w:r>
        <w:rPr>
          <w:rFonts w:ascii="Arial" w:hAnsi="Arial" w:cs="Arial"/>
          <w:b/>
          <w:bCs/>
          <w:lang w:val="es-CO"/>
        </w:rPr>
        <w:t>unio</w:t>
      </w:r>
      <w:r w:rsidR="009F1439">
        <w:rPr>
          <w:rFonts w:ascii="Arial" w:hAnsi="Arial" w:cs="Arial"/>
          <w:b/>
          <w:bCs/>
          <w:lang w:val="es-CO"/>
        </w:rPr>
        <w:t xml:space="preserve"> 2</w:t>
      </w:r>
      <w:r w:rsidR="009301DB">
        <w:rPr>
          <w:rFonts w:ascii="Arial" w:hAnsi="Arial" w:cs="Arial"/>
          <w:b/>
          <w:bCs/>
          <w:lang w:val="es-CO"/>
        </w:rPr>
        <w:t>2</w:t>
      </w:r>
      <w:r w:rsidR="0081393B" w:rsidRPr="004336C1">
        <w:rPr>
          <w:rFonts w:ascii="Arial" w:hAnsi="Arial" w:cs="Arial"/>
          <w:b/>
          <w:bCs/>
          <w:lang w:val="es-CO"/>
        </w:rPr>
        <w:t>, 201</w:t>
      </w:r>
      <w:r w:rsidR="00115683" w:rsidRPr="004336C1">
        <w:rPr>
          <w:rFonts w:ascii="Arial" w:hAnsi="Arial" w:cs="Arial"/>
          <w:b/>
          <w:bCs/>
          <w:lang w:val="es-CO"/>
        </w:rPr>
        <w:t>7</w:t>
      </w:r>
      <w:r w:rsidR="007366D5" w:rsidRPr="004336C1">
        <w:rPr>
          <w:rFonts w:ascii="Arial" w:hAnsi="Arial" w:cs="Arial"/>
          <w:bCs/>
          <w:lang w:val="es-CO"/>
        </w:rPr>
        <w:t xml:space="preserve"> –</w:t>
      </w:r>
      <w:r w:rsidR="00A5441B" w:rsidRPr="004336C1">
        <w:rPr>
          <w:rFonts w:ascii="Arial" w:hAnsi="Arial" w:cs="Arial"/>
          <w:bCs/>
          <w:lang w:val="es-CO"/>
        </w:rPr>
        <w:t xml:space="preserve"> </w:t>
      </w:r>
      <w:r w:rsidR="004641B3" w:rsidRPr="004641B3">
        <w:rPr>
          <w:rFonts w:ascii="Arial" w:hAnsi="Arial" w:cs="Arial"/>
          <w:bCs/>
          <w:lang w:val="es-CO"/>
        </w:rPr>
        <w:t xml:space="preserve">Los consumidores colombianos </w:t>
      </w:r>
      <w:r w:rsidR="004641B3">
        <w:rPr>
          <w:rFonts w:ascii="Arial" w:hAnsi="Arial" w:cs="Arial"/>
          <w:bCs/>
          <w:lang w:val="es-CO"/>
        </w:rPr>
        <w:t xml:space="preserve">continúan calificando </w:t>
      </w:r>
      <w:r w:rsidR="004641B3" w:rsidRPr="004641B3">
        <w:rPr>
          <w:rFonts w:ascii="Arial" w:hAnsi="Arial" w:cs="Arial"/>
          <w:bCs/>
          <w:lang w:val="es-CO"/>
        </w:rPr>
        <w:t>la seguridad nacional en relaci</w:t>
      </w:r>
      <w:r w:rsidR="004641B3">
        <w:rPr>
          <w:rFonts w:ascii="Arial" w:hAnsi="Arial" w:cs="Arial"/>
          <w:bCs/>
          <w:lang w:val="es-CO"/>
        </w:rPr>
        <w:t xml:space="preserve">ón con el miedo a la ocurrencia de un desastre natural o epidemia nacional como su principal preocupación en seguridad, </w:t>
      </w:r>
      <w:r w:rsidR="004336C1">
        <w:rPr>
          <w:rFonts w:ascii="Arial" w:hAnsi="Arial" w:cs="Arial"/>
          <w:bCs/>
          <w:lang w:val="es-CO"/>
        </w:rPr>
        <w:t>a la vez</w:t>
      </w:r>
      <w:r w:rsidR="004641B3">
        <w:rPr>
          <w:rFonts w:ascii="Arial" w:hAnsi="Arial" w:cs="Arial"/>
          <w:bCs/>
          <w:lang w:val="es-CO"/>
        </w:rPr>
        <w:t xml:space="preserve"> que el miedo a ataques de virus o hackeo </w:t>
      </w:r>
      <w:r w:rsidR="00C072FB">
        <w:rPr>
          <w:rFonts w:ascii="Arial" w:hAnsi="Arial" w:cs="Arial"/>
          <w:bCs/>
          <w:lang w:val="es-CO"/>
        </w:rPr>
        <w:t xml:space="preserve">ha aumentado, según el nuevo </w:t>
      </w:r>
      <w:hyperlink r:id="rId9" w:history="1">
        <w:proofErr w:type="spellStart"/>
        <w:r w:rsidR="009301DB" w:rsidRPr="00B8251C">
          <w:rPr>
            <w:rStyle w:val="Hipervnculo"/>
            <w:rFonts w:ascii="Arial" w:hAnsi="Arial" w:cs="Arial"/>
            <w:lang w:val="es-CO"/>
          </w:rPr>
          <w:t>Unisys</w:t>
        </w:r>
        <w:proofErr w:type="spellEnd"/>
        <w:r w:rsidR="009301DB" w:rsidRPr="00B8251C">
          <w:rPr>
            <w:rStyle w:val="Hipervnculo"/>
            <w:rFonts w:ascii="Arial" w:hAnsi="Arial" w:cs="Arial"/>
            <w:lang w:val="es-CO"/>
          </w:rPr>
          <w:t xml:space="preserve"> Security </w:t>
        </w:r>
        <w:proofErr w:type="spellStart"/>
        <w:r w:rsidR="009301DB" w:rsidRPr="00B8251C">
          <w:rPr>
            <w:rStyle w:val="Hipervnculo"/>
            <w:rFonts w:ascii="Arial" w:hAnsi="Arial" w:cs="Arial"/>
            <w:lang w:val="es-CO"/>
          </w:rPr>
          <w:t>Index</w:t>
        </w:r>
        <w:proofErr w:type="spellEnd"/>
      </w:hyperlink>
      <w:r w:rsidR="00C072FB">
        <w:rPr>
          <w:rFonts w:ascii="Arial" w:hAnsi="Arial" w:cs="Arial"/>
          <w:bCs/>
          <w:lang w:val="es-CO"/>
        </w:rPr>
        <w:t xml:space="preserve"> que encuestó a consumidores de todo el mundo en abril de 2017.  </w:t>
      </w:r>
      <w:r w:rsidR="00C072FB" w:rsidRPr="00C072FB">
        <w:rPr>
          <w:rFonts w:ascii="Arial" w:hAnsi="Arial" w:cs="Arial"/>
          <w:bCs/>
          <w:lang w:val="es-CO"/>
        </w:rPr>
        <w:t>El estudio global mide las actitudes de los consumidores en una amplia gama de temas relacionados con la seguridad.</w:t>
      </w:r>
    </w:p>
    <w:p w:rsidR="004E48F6" w:rsidRPr="004641B3" w:rsidRDefault="004E48F6" w:rsidP="00D2016F">
      <w:pPr>
        <w:spacing w:after="0" w:line="360" w:lineRule="auto"/>
        <w:jc w:val="both"/>
        <w:rPr>
          <w:rFonts w:ascii="Arial" w:hAnsi="Arial" w:cs="Arial"/>
          <w:bCs/>
          <w:lang w:val="es-CO"/>
        </w:rPr>
      </w:pPr>
    </w:p>
    <w:p w:rsidR="00C072FB" w:rsidRPr="00C072FB" w:rsidRDefault="00AE46C3" w:rsidP="00D2016F">
      <w:pPr>
        <w:spacing w:after="0" w:line="360" w:lineRule="auto"/>
        <w:jc w:val="both"/>
        <w:rPr>
          <w:rFonts w:ascii="Arial" w:hAnsi="Arial" w:cs="Arial"/>
          <w:bCs/>
          <w:lang w:val="es-CO"/>
        </w:rPr>
      </w:pPr>
      <w:r>
        <w:rPr>
          <w:rFonts w:ascii="Arial" w:hAnsi="Arial" w:cs="Arial"/>
          <w:bCs/>
          <w:lang w:val="es-CO"/>
        </w:rPr>
        <w:lastRenderedPageBreak/>
        <w:t>El índice de preocupación en temas de seguridad en Colombia aumentó lev</w:t>
      </w:r>
      <w:r w:rsidR="00ED6FA6">
        <w:rPr>
          <w:rFonts w:ascii="Arial" w:hAnsi="Arial" w:cs="Arial"/>
          <w:bCs/>
          <w:lang w:val="es-CO"/>
        </w:rPr>
        <w:t xml:space="preserve">emente desde la última medición, </w:t>
      </w:r>
      <w:r>
        <w:rPr>
          <w:rFonts w:ascii="Arial" w:hAnsi="Arial" w:cs="Arial"/>
          <w:bCs/>
          <w:lang w:val="es-CO"/>
        </w:rPr>
        <w:t xml:space="preserve">y los mismos </w:t>
      </w:r>
      <w:r w:rsidR="00FB393F">
        <w:rPr>
          <w:rFonts w:ascii="Arial" w:hAnsi="Arial" w:cs="Arial"/>
          <w:bCs/>
          <w:lang w:val="es-CO"/>
        </w:rPr>
        <w:t>temas</w:t>
      </w:r>
      <w:r>
        <w:rPr>
          <w:rFonts w:ascii="Arial" w:hAnsi="Arial" w:cs="Arial"/>
          <w:bCs/>
          <w:lang w:val="es-CO"/>
        </w:rPr>
        <w:t xml:space="preserve"> de seguridad siguen preocupando a los colombianos. </w:t>
      </w:r>
      <w:r w:rsidR="00C072FB">
        <w:rPr>
          <w:rFonts w:ascii="Arial" w:hAnsi="Arial" w:cs="Arial"/>
          <w:bCs/>
          <w:lang w:val="es-CO"/>
        </w:rPr>
        <w:t>Entre los</w:t>
      </w:r>
      <w:r w:rsidR="00C072FB" w:rsidRPr="00C072FB">
        <w:rPr>
          <w:rFonts w:ascii="Arial" w:hAnsi="Arial" w:cs="Arial"/>
          <w:bCs/>
          <w:lang w:val="es-CO"/>
        </w:rPr>
        <w:t xml:space="preserve"> aspectos a resaltar de los resultados </w:t>
      </w:r>
      <w:r>
        <w:rPr>
          <w:rFonts w:ascii="Arial" w:hAnsi="Arial" w:cs="Arial"/>
          <w:bCs/>
          <w:lang w:val="es-CO"/>
        </w:rPr>
        <w:t>están:</w:t>
      </w:r>
      <w:r w:rsidR="00C072FB" w:rsidRPr="00C072FB">
        <w:rPr>
          <w:rFonts w:ascii="Arial" w:hAnsi="Arial" w:cs="Arial"/>
          <w:bCs/>
          <w:lang w:val="es-CO"/>
        </w:rPr>
        <w:t xml:space="preserve"> </w:t>
      </w:r>
    </w:p>
    <w:p w:rsidR="00C072FB" w:rsidRPr="00C072FB" w:rsidRDefault="00C072FB" w:rsidP="00D2016F">
      <w:pPr>
        <w:spacing w:after="0" w:line="360" w:lineRule="auto"/>
        <w:jc w:val="both"/>
        <w:rPr>
          <w:rFonts w:ascii="Arial" w:hAnsi="Arial" w:cs="Arial"/>
          <w:bCs/>
          <w:lang w:val="es-CO"/>
        </w:rPr>
      </w:pPr>
    </w:p>
    <w:p w:rsidR="00AE46C3" w:rsidRPr="000A520C" w:rsidRDefault="00AE46C3" w:rsidP="00D2016F">
      <w:pPr>
        <w:pStyle w:val="Prrafodelista"/>
        <w:numPr>
          <w:ilvl w:val="0"/>
          <w:numId w:val="12"/>
        </w:numPr>
        <w:spacing w:after="0" w:line="360" w:lineRule="auto"/>
        <w:jc w:val="both"/>
        <w:rPr>
          <w:rFonts w:ascii="Arial" w:hAnsi="Arial" w:cs="Arial"/>
          <w:bCs/>
          <w:lang w:val="es-CO"/>
        </w:rPr>
      </w:pPr>
      <w:r w:rsidRPr="000A520C">
        <w:rPr>
          <w:rFonts w:ascii="Arial" w:hAnsi="Arial" w:cs="Arial"/>
          <w:bCs/>
          <w:lang w:val="es-CO"/>
        </w:rPr>
        <w:t xml:space="preserve">El aumento más </w:t>
      </w:r>
      <w:r w:rsidR="004336C1" w:rsidRPr="000A520C">
        <w:rPr>
          <w:rFonts w:ascii="Arial" w:hAnsi="Arial" w:cs="Arial"/>
          <w:bCs/>
          <w:lang w:val="es-CO"/>
        </w:rPr>
        <w:t xml:space="preserve">significativo </w:t>
      </w:r>
      <w:r w:rsidRPr="000A520C">
        <w:rPr>
          <w:rFonts w:ascii="Arial" w:hAnsi="Arial" w:cs="Arial"/>
          <w:bCs/>
          <w:lang w:val="es-CO"/>
        </w:rPr>
        <w:t xml:space="preserve">en preocupación </w:t>
      </w:r>
      <w:r w:rsidR="004336C1" w:rsidRPr="000A520C">
        <w:rPr>
          <w:rFonts w:ascii="Arial" w:hAnsi="Arial" w:cs="Arial"/>
          <w:bCs/>
          <w:lang w:val="es-CO"/>
        </w:rPr>
        <w:t>fue de quince puntos porcentuales por posibles epidemias o desastres naturales que pudieran presentarse en Colombia,</w:t>
      </w:r>
      <w:r w:rsidR="000A520C" w:rsidRPr="000A520C">
        <w:rPr>
          <w:rFonts w:ascii="Arial" w:hAnsi="Arial" w:cs="Arial"/>
          <w:bCs/>
          <w:lang w:val="es-CO"/>
        </w:rPr>
        <w:t xml:space="preserve"> pues </w:t>
      </w:r>
      <w:r w:rsidR="004336C1" w:rsidRPr="000A520C">
        <w:rPr>
          <w:rFonts w:ascii="Arial" w:hAnsi="Arial" w:cs="Arial"/>
          <w:bCs/>
          <w:lang w:val="es-CO"/>
        </w:rPr>
        <w:t xml:space="preserve">el </w:t>
      </w:r>
      <w:r w:rsidRPr="000A520C">
        <w:rPr>
          <w:rFonts w:ascii="Arial" w:hAnsi="Arial" w:cs="Arial"/>
          <w:bCs/>
          <w:lang w:val="es-CO"/>
        </w:rPr>
        <w:t>71</w:t>
      </w:r>
      <w:r w:rsidR="000A520C" w:rsidRPr="000A520C">
        <w:rPr>
          <w:rFonts w:ascii="Arial" w:hAnsi="Arial" w:cs="Arial"/>
          <w:bCs/>
          <w:lang w:val="es-CO"/>
        </w:rPr>
        <w:t>% de los encuestados indicó que esta era su principal preocupación</w:t>
      </w:r>
      <w:r w:rsidR="00ED6FA6">
        <w:rPr>
          <w:rFonts w:ascii="Arial" w:hAnsi="Arial" w:cs="Arial"/>
          <w:bCs/>
          <w:lang w:val="es-CO"/>
        </w:rPr>
        <w:t>,</w:t>
      </w:r>
      <w:r w:rsidR="000A520C" w:rsidRPr="000A520C">
        <w:rPr>
          <w:rFonts w:ascii="Arial" w:hAnsi="Arial" w:cs="Arial"/>
          <w:bCs/>
          <w:lang w:val="es-CO"/>
        </w:rPr>
        <w:t xml:space="preserve"> la cual</w:t>
      </w:r>
      <w:r w:rsidR="004336C1" w:rsidRPr="000A520C">
        <w:rPr>
          <w:rFonts w:ascii="Arial" w:hAnsi="Arial" w:cs="Arial"/>
          <w:bCs/>
          <w:lang w:val="es-CO"/>
        </w:rPr>
        <w:t xml:space="preserve"> subió</w:t>
      </w:r>
      <w:r w:rsidR="000A520C" w:rsidRPr="000A520C">
        <w:rPr>
          <w:rFonts w:ascii="Arial" w:hAnsi="Arial" w:cs="Arial"/>
          <w:bCs/>
          <w:lang w:val="es-CO"/>
        </w:rPr>
        <w:t xml:space="preserve"> </w:t>
      </w:r>
      <w:r w:rsidRPr="000A520C">
        <w:rPr>
          <w:rFonts w:ascii="Arial" w:hAnsi="Arial" w:cs="Arial"/>
          <w:bCs/>
          <w:lang w:val="es-CO"/>
        </w:rPr>
        <w:t xml:space="preserve">en comparación con el 55% que obtuvo en </w:t>
      </w:r>
      <w:r w:rsidR="00ED6FA6">
        <w:rPr>
          <w:rFonts w:ascii="Arial" w:hAnsi="Arial" w:cs="Arial"/>
          <w:bCs/>
          <w:lang w:val="es-CO"/>
        </w:rPr>
        <w:t xml:space="preserve">el </w:t>
      </w:r>
      <w:r w:rsidRPr="000A520C">
        <w:rPr>
          <w:rFonts w:ascii="Arial" w:hAnsi="Arial" w:cs="Arial"/>
          <w:bCs/>
          <w:lang w:val="es-CO"/>
        </w:rPr>
        <w:t xml:space="preserve">último </w:t>
      </w:r>
      <w:proofErr w:type="spellStart"/>
      <w:r w:rsidRPr="000A520C">
        <w:rPr>
          <w:rFonts w:ascii="Arial" w:hAnsi="Arial" w:cs="Arial"/>
          <w:bCs/>
          <w:lang w:val="es-CO"/>
        </w:rPr>
        <w:t>Unisys</w:t>
      </w:r>
      <w:proofErr w:type="spellEnd"/>
      <w:r w:rsidRPr="000A520C">
        <w:rPr>
          <w:rFonts w:ascii="Arial" w:hAnsi="Arial" w:cs="Arial"/>
          <w:bCs/>
          <w:lang w:val="es-CO"/>
        </w:rPr>
        <w:t xml:space="preserve"> Security </w:t>
      </w:r>
      <w:proofErr w:type="spellStart"/>
      <w:r w:rsidRPr="000A520C">
        <w:rPr>
          <w:rFonts w:ascii="Arial" w:hAnsi="Arial" w:cs="Arial"/>
          <w:bCs/>
          <w:lang w:val="es-CO"/>
        </w:rPr>
        <w:t>Index</w:t>
      </w:r>
      <w:proofErr w:type="spellEnd"/>
      <w:r w:rsidRPr="000A520C">
        <w:rPr>
          <w:rFonts w:ascii="Arial" w:hAnsi="Arial" w:cs="Arial"/>
          <w:bCs/>
          <w:lang w:val="es-CO"/>
        </w:rPr>
        <w:t xml:space="preserve"> Global </w:t>
      </w:r>
      <w:r w:rsidR="00ED6FA6">
        <w:rPr>
          <w:rFonts w:ascii="Arial" w:hAnsi="Arial" w:cs="Arial"/>
          <w:bCs/>
          <w:lang w:val="es-CO"/>
        </w:rPr>
        <w:t>realizado</w:t>
      </w:r>
      <w:r w:rsidRPr="000A520C">
        <w:rPr>
          <w:rFonts w:ascii="Arial" w:hAnsi="Arial" w:cs="Arial"/>
          <w:bCs/>
          <w:lang w:val="es-CO"/>
        </w:rPr>
        <w:t xml:space="preserve"> en el 2014</w:t>
      </w:r>
      <w:r w:rsidR="000A520C" w:rsidRPr="000A520C">
        <w:rPr>
          <w:rFonts w:ascii="Arial" w:hAnsi="Arial" w:cs="Arial"/>
          <w:bCs/>
          <w:lang w:val="es-CO"/>
        </w:rPr>
        <w:t>.</w:t>
      </w:r>
    </w:p>
    <w:p w:rsidR="00AE46C3" w:rsidRDefault="00AE46C3" w:rsidP="00D2016F">
      <w:pPr>
        <w:spacing w:after="0" w:line="360" w:lineRule="auto"/>
        <w:jc w:val="both"/>
        <w:rPr>
          <w:rFonts w:ascii="Arial" w:hAnsi="Arial" w:cs="Arial"/>
          <w:bCs/>
          <w:lang w:val="es-CO"/>
        </w:rPr>
      </w:pPr>
    </w:p>
    <w:p w:rsidR="002433CF" w:rsidRPr="000A520C" w:rsidRDefault="000A520C" w:rsidP="00D2016F">
      <w:pPr>
        <w:pStyle w:val="Prrafodelista"/>
        <w:numPr>
          <w:ilvl w:val="0"/>
          <w:numId w:val="12"/>
        </w:numPr>
        <w:spacing w:after="0" w:line="360" w:lineRule="auto"/>
        <w:jc w:val="both"/>
        <w:rPr>
          <w:rFonts w:ascii="Arial" w:hAnsi="Arial" w:cs="Arial"/>
          <w:bCs/>
          <w:lang w:val="es-CO"/>
        </w:rPr>
      </w:pPr>
      <w:r w:rsidRPr="000A520C">
        <w:rPr>
          <w:rFonts w:ascii="Arial" w:hAnsi="Arial" w:cs="Arial"/>
          <w:bCs/>
          <w:lang w:val="es-CO"/>
        </w:rPr>
        <w:t>El</w:t>
      </w:r>
      <w:r w:rsidR="00AE46C3" w:rsidRPr="000A520C">
        <w:rPr>
          <w:rFonts w:ascii="Arial" w:hAnsi="Arial" w:cs="Arial"/>
          <w:bCs/>
          <w:lang w:val="es-CO"/>
        </w:rPr>
        <w:t xml:space="preserve"> 65%</w:t>
      </w:r>
      <w:r w:rsidRPr="000A520C">
        <w:rPr>
          <w:rFonts w:ascii="Arial" w:hAnsi="Arial" w:cs="Arial"/>
          <w:bCs/>
          <w:lang w:val="es-CO"/>
        </w:rPr>
        <w:t xml:space="preserve"> de los consultados </w:t>
      </w:r>
      <w:r w:rsidR="00AE46C3" w:rsidRPr="000A520C">
        <w:rPr>
          <w:rFonts w:ascii="Arial" w:hAnsi="Arial" w:cs="Arial"/>
          <w:bCs/>
          <w:lang w:val="es-CO"/>
        </w:rPr>
        <w:t xml:space="preserve">está seriamente preocupado </w:t>
      </w:r>
      <w:r w:rsidRPr="000A520C">
        <w:rPr>
          <w:rFonts w:ascii="Arial" w:hAnsi="Arial" w:cs="Arial"/>
          <w:bCs/>
          <w:lang w:val="es-CO"/>
        </w:rPr>
        <w:t>ante la posibilidad</w:t>
      </w:r>
      <w:r w:rsidR="00AE46C3" w:rsidRPr="000A520C">
        <w:rPr>
          <w:rFonts w:ascii="Arial" w:hAnsi="Arial" w:cs="Arial"/>
          <w:bCs/>
          <w:lang w:val="es-CO"/>
        </w:rPr>
        <w:t xml:space="preserve"> que otras personas obtengan o utilicen sus detalles de tarjeta de crédito/débito de manera fraudulenta. Este indica un 11% de incremento </w:t>
      </w:r>
      <w:r w:rsidR="002433CF" w:rsidRPr="000A520C">
        <w:rPr>
          <w:rFonts w:ascii="Arial" w:hAnsi="Arial" w:cs="Arial"/>
          <w:bCs/>
          <w:lang w:val="es-CO"/>
        </w:rPr>
        <w:t>desde 2014 cuando el 56</w:t>
      </w:r>
      <w:r w:rsidR="00D63154">
        <w:rPr>
          <w:rFonts w:ascii="Arial" w:hAnsi="Arial" w:cs="Arial"/>
          <w:bCs/>
          <w:lang w:val="es-CO"/>
        </w:rPr>
        <w:t>%</w:t>
      </w:r>
      <w:r w:rsidR="002433CF" w:rsidRPr="000A520C">
        <w:rPr>
          <w:rFonts w:ascii="Arial" w:hAnsi="Arial" w:cs="Arial"/>
          <w:bCs/>
          <w:lang w:val="es-CO"/>
        </w:rPr>
        <w:t xml:space="preserve"> de los encuestados </w:t>
      </w:r>
      <w:r w:rsidR="00FB393F">
        <w:rPr>
          <w:rFonts w:ascii="Arial" w:hAnsi="Arial" w:cs="Arial"/>
          <w:bCs/>
          <w:lang w:val="es-CO"/>
        </w:rPr>
        <w:t>manifestó estar</w:t>
      </w:r>
      <w:r w:rsidR="002433CF" w:rsidRPr="000A520C">
        <w:rPr>
          <w:rFonts w:ascii="Arial" w:hAnsi="Arial" w:cs="Arial"/>
          <w:bCs/>
          <w:lang w:val="es-CO"/>
        </w:rPr>
        <w:t xml:space="preserve"> preocupado </w:t>
      </w:r>
      <w:r w:rsidRPr="000A520C">
        <w:rPr>
          <w:rFonts w:ascii="Arial" w:hAnsi="Arial" w:cs="Arial"/>
          <w:bCs/>
          <w:lang w:val="es-CO"/>
        </w:rPr>
        <w:t xml:space="preserve">por este aspecto. </w:t>
      </w:r>
    </w:p>
    <w:p w:rsidR="00AE46C3" w:rsidRPr="004336C1" w:rsidRDefault="00AE46C3" w:rsidP="00D2016F">
      <w:pPr>
        <w:spacing w:after="0" w:line="360" w:lineRule="auto"/>
        <w:jc w:val="both"/>
        <w:rPr>
          <w:rFonts w:ascii="Arial" w:hAnsi="Arial" w:cs="Arial"/>
          <w:bCs/>
          <w:lang w:val="es-CO"/>
        </w:rPr>
      </w:pPr>
    </w:p>
    <w:p w:rsidR="00C072FB" w:rsidRPr="000A520C" w:rsidRDefault="000A520C" w:rsidP="00D2016F">
      <w:pPr>
        <w:pStyle w:val="Prrafodelista"/>
        <w:numPr>
          <w:ilvl w:val="0"/>
          <w:numId w:val="12"/>
        </w:numPr>
        <w:spacing w:after="0" w:line="360" w:lineRule="auto"/>
        <w:jc w:val="both"/>
        <w:rPr>
          <w:rFonts w:ascii="Arial" w:hAnsi="Arial" w:cs="Arial"/>
          <w:bCs/>
          <w:lang w:val="es-CO"/>
        </w:rPr>
      </w:pPr>
      <w:r w:rsidRPr="000A520C">
        <w:rPr>
          <w:rFonts w:ascii="Arial" w:hAnsi="Arial" w:cs="Arial"/>
          <w:bCs/>
          <w:lang w:val="es-CO"/>
        </w:rPr>
        <w:t xml:space="preserve">El </w:t>
      </w:r>
      <w:r w:rsidR="00C072FB" w:rsidRPr="000A520C">
        <w:rPr>
          <w:rFonts w:ascii="Arial" w:hAnsi="Arial" w:cs="Arial"/>
          <w:bCs/>
          <w:lang w:val="es-CO"/>
        </w:rPr>
        <w:t xml:space="preserve">63% </w:t>
      </w:r>
      <w:r w:rsidRPr="000A520C">
        <w:rPr>
          <w:rFonts w:ascii="Arial" w:hAnsi="Arial" w:cs="Arial"/>
          <w:bCs/>
          <w:lang w:val="es-CO"/>
        </w:rPr>
        <w:t>de los encuestados está seriamente preocupado</w:t>
      </w:r>
      <w:r w:rsidR="00C072FB" w:rsidRPr="000A520C">
        <w:rPr>
          <w:rFonts w:ascii="Arial" w:hAnsi="Arial" w:cs="Arial"/>
          <w:bCs/>
          <w:lang w:val="es-CO"/>
        </w:rPr>
        <w:t xml:space="preserve"> (i.e. "Extremadamente" o "Muy" preocupad</w:t>
      </w:r>
      <w:r w:rsidR="00AE46C3" w:rsidRPr="000A520C">
        <w:rPr>
          <w:rFonts w:ascii="Arial" w:hAnsi="Arial" w:cs="Arial"/>
          <w:bCs/>
          <w:lang w:val="es-CO"/>
        </w:rPr>
        <w:t xml:space="preserve">os) </w:t>
      </w:r>
      <w:r w:rsidR="00FB393F">
        <w:rPr>
          <w:rFonts w:ascii="Arial" w:hAnsi="Arial" w:cs="Arial"/>
          <w:bCs/>
          <w:lang w:val="es-CO"/>
        </w:rPr>
        <w:t>en relación a</w:t>
      </w:r>
      <w:r w:rsidR="00AE46C3" w:rsidRPr="000A520C">
        <w:rPr>
          <w:rFonts w:ascii="Arial" w:hAnsi="Arial" w:cs="Arial"/>
          <w:bCs/>
          <w:lang w:val="es-CO"/>
        </w:rPr>
        <w:t xml:space="preserve"> la seguridad nacional, donde solo hubo un aumento de 4 puntos porcentuales con respecto al 2014 </w:t>
      </w:r>
      <w:r w:rsidRPr="000A520C">
        <w:rPr>
          <w:rFonts w:ascii="Arial" w:hAnsi="Arial" w:cs="Arial"/>
          <w:bCs/>
          <w:lang w:val="es-CO"/>
        </w:rPr>
        <w:t>cuando</w:t>
      </w:r>
      <w:r w:rsidR="00AE46C3" w:rsidRPr="000A520C">
        <w:rPr>
          <w:rFonts w:ascii="Arial" w:hAnsi="Arial" w:cs="Arial"/>
          <w:bCs/>
          <w:lang w:val="es-CO"/>
        </w:rPr>
        <w:t xml:space="preserve"> el</w:t>
      </w:r>
      <w:r w:rsidR="0081524C">
        <w:rPr>
          <w:rFonts w:ascii="Arial" w:hAnsi="Arial" w:cs="Arial"/>
          <w:bCs/>
          <w:lang w:val="es-CO"/>
        </w:rPr>
        <w:t xml:space="preserve"> 59% </w:t>
      </w:r>
      <w:r w:rsidR="00AE46C3" w:rsidRPr="000A520C">
        <w:rPr>
          <w:rFonts w:ascii="Arial" w:hAnsi="Arial" w:cs="Arial"/>
          <w:bCs/>
          <w:lang w:val="es-CO"/>
        </w:rPr>
        <w:t>calificó este aspecto como su principal preocupación</w:t>
      </w:r>
      <w:r w:rsidRPr="000A520C">
        <w:rPr>
          <w:rFonts w:ascii="Arial" w:hAnsi="Arial" w:cs="Arial"/>
          <w:bCs/>
          <w:lang w:val="es-CO"/>
        </w:rPr>
        <w:t>.</w:t>
      </w:r>
    </w:p>
    <w:p w:rsidR="002433CF" w:rsidRDefault="002433CF" w:rsidP="00D2016F">
      <w:pPr>
        <w:spacing w:after="0" w:line="360" w:lineRule="auto"/>
        <w:jc w:val="both"/>
        <w:rPr>
          <w:rFonts w:ascii="Arial" w:hAnsi="Arial" w:cs="Arial"/>
          <w:bCs/>
          <w:lang w:val="es-CO"/>
        </w:rPr>
      </w:pPr>
    </w:p>
    <w:p w:rsidR="000004C0" w:rsidRPr="000004C0" w:rsidRDefault="002433CF" w:rsidP="00D2016F">
      <w:pPr>
        <w:pStyle w:val="Prrafodelista"/>
        <w:numPr>
          <w:ilvl w:val="0"/>
          <w:numId w:val="12"/>
        </w:numPr>
        <w:spacing w:after="0" w:line="360" w:lineRule="auto"/>
        <w:jc w:val="both"/>
        <w:rPr>
          <w:rFonts w:ascii="Arial" w:hAnsi="Arial" w:cs="Arial"/>
          <w:bCs/>
          <w:lang w:val="es-CO"/>
        </w:rPr>
      </w:pPr>
      <w:r w:rsidRPr="000004C0">
        <w:rPr>
          <w:rFonts w:ascii="Arial" w:hAnsi="Arial" w:cs="Arial"/>
          <w:bCs/>
          <w:lang w:val="es-CO"/>
        </w:rPr>
        <w:t>El</w:t>
      </w:r>
      <w:hyperlink r:id="rId10" w:history="1">
        <w:r w:rsidRPr="00B8251C">
          <w:rPr>
            <w:rStyle w:val="Hipervnculo"/>
            <w:rFonts w:ascii="Arial" w:hAnsi="Arial" w:cs="Arial"/>
            <w:lang w:val="es-CO"/>
          </w:rPr>
          <w:t xml:space="preserve"> </w:t>
        </w:r>
        <w:proofErr w:type="spellStart"/>
        <w:r w:rsidRPr="00B8251C">
          <w:rPr>
            <w:rStyle w:val="Hipervnculo"/>
            <w:rFonts w:ascii="Arial" w:hAnsi="Arial" w:cs="Arial"/>
            <w:lang w:val="es-CO"/>
          </w:rPr>
          <w:t>Unisys</w:t>
        </w:r>
        <w:proofErr w:type="spellEnd"/>
        <w:r w:rsidRPr="00B8251C">
          <w:rPr>
            <w:rStyle w:val="Hipervnculo"/>
            <w:rFonts w:ascii="Arial" w:hAnsi="Arial" w:cs="Arial"/>
            <w:lang w:val="es-CO"/>
          </w:rPr>
          <w:t xml:space="preserve"> Security </w:t>
        </w:r>
        <w:proofErr w:type="spellStart"/>
        <w:r w:rsidRPr="00B8251C">
          <w:rPr>
            <w:rStyle w:val="Hipervnculo"/>
            <w:rFonts w:ascii="Arial" w:hAnsi="Arial" w:cs="Arial"/>
            <w:lang w:val="es-CO"/>
          </w:rPr>
          <w:t>Index</w:t>
        </w:r>
        <w:proofErr w:type="spellEnd"/>
      </w:hyperlink>
      <w:r w:rsidRPr="000004C0">
        <w:rPr>
          <w:rFonts w:ascii="Arial" w:hAnsi="Arial" w:cs="Arial"/>
          <w:bCs/>
          <w:lang w:val="es-CO"/>
        </w:rPr>
        <w:t xml:space="preserve"> para Colombia está en 169</w:t>
      </w:r>
      <w:r w:rsidR="00ED6FA6" w:rsidRPr="000004C0">
        <w:rPr>
          <w:rFonts w:ascii="Arial" w:hAnsi="Arial" w:cs="Arial"/>
          <w:bCs/>
          <w:lang w:val="es-CO"/>
        </w:rPr>
        <w:t xml:space="preserve"> puntos</w:t>
      </w:r>
      <w:r w:rsidR="000A520C" w:rsidRPr="000004C0">
        <w:rPr>
          <w:rFonts w:ascii="Arial" w:hAnsi="Arial" w:cs="Arial"/>
          <w:bCs/>
          <w:lang w:val="es-CO"/>
        </w:rPr>
        <w:t>,</w:t>
      </w:r>
      <w:r w:rsidR="003E3308" w:rsidRPr="000004C0">
        <w:rPr>
          <w:rFonts w:ascii="Arial" w:hAnsi="Arial" w:cs="Arial"/>
          <w:bCs/>
          <w:lang w:val="es-CO"/>
        </w:rPr>
        <w:t xml:space="preserve"> si bien es </w:t>
      </w:r>
      <w:r w:rsidRPr="000004C0">
        <w:rPr>
          <w:rFonts w:ascii="Arial" w:hAnsi="Arial" w:cs="Arial"/>
          <w:bCs/>
          <w:lang w:val="es-CO"/>
        </w:rPr>
        <w:t>un nivel serio de preocupación</w:t>
      </w:r>
      <w:r w:rsidR="00ED6FA6" w:rsidRPr="000004C0">
        <w:rPr>
          <w:rFonts w:ascii="Arial" w:hAnsi="Arial" w:cs="Arial"/>
          <w:bCs/>
          <w:lang w:val="es-CO"/>
        </w:rPr>
        <w:t>,</w:t>
      </w:r>
      <w:r w:rsidRPr="000004C0">
        <w:rPr>
          <w:rFonts w:ascii="Arial" w:hAnsi="Arial" w:cs="Arial"/>
          <w:bCs/>
          <w:lang w:val="es-CO"/>
        </w:rPr>
        <w:t xml:space="preserve"> q</w:t>
      </w:r>
      <w:r w:rsidR="003E3308" w:rsidRPr="000004C0">
        <w:rPr>
          <w:rFonts w:ascii="Arial" w:hAnsi="Arial" w:cs="Arial"/>
          <w:bCs/>
          <w:lang w:val="es-CO"/>
        </w:rPr>
        <w:t>ue aumentó 18 puntos desde 2014</w:t>
      </w:r>
      <w:r w:rsidR="00ED6FA6" w:rsidRPr="000004C0">
        <w:rPr>
          <w:rFonts w:ascii="Arial" w:hAnsi="Arial" w:cs="Arial"/>
          <w:bCs/>
          <w:lang w:val="es-CO"/>
        </w:rPr>
        <w:t xml:space="preserve">, </w:t>
      </w:r>
      <w:r w:rsidR="003E3308" w:rsidRPr="000004C0">
        <w:rPr>
          <w:rFonts w:ascii="Arial" w:hAnsi="Arial" w:cs="Arial"/>
          <w:bCs/>
          <w:lang w:val="es-CO"/>
        </w:rPr>
        <w:t>se encuentra entre los más bajo</w:t>
      </w:r>
      <w:r w:rsidRPr="000004C0">
        <w:rPr>
          <w:rFonts w:ascii="Arial" w:hAnsi="Arial" w:cs="Arial"/>
          <w:bCs/>
          <w:lang w:val="es-CO"/>
        </w:rPr>
        <w:t xml:space="preserve">s de </w:t>
      </w:r>
      <w:r w:rsidR="003E3308" w:rsidRPr="000004C0">
        <w:rPr>
          <w:rFonts w:ascii="Arial" w:hAnsi="Arial" w:cs="Arial"/>
          <w:bCs/>
          <w:lang w:val="es-CO"/>
        </w:rPr>
        <w:t xml:space="preserve">Latinoamérica y </w:t>
      </w:r>
      <w:r w:rsidR="00ED6FA6" w:rsidRPr="000004C0">
        <w:rPr>
          <w:rFonts w:ascii="Arial" w:hAnsi="Arial" w:cs="Arial"/>
          <w:bCs/>
          <w:lang w:val="es-CO"/>
        </w:rPr>
        <w:t>en el mismo nivel</w:t>
      </w:r>
      <w:r w:rsidR="003E3308" w:rsidRPr="000004C0">
        <w:rPr>
          <w:rFonts w:ascii="Arial" w:hAnsi="Arial" w:cs="Arial"/>
          <w:bCs/>
          <w:lang w:val="es-CO"/>
        </w:rPr>
        <w:t xml:space="preserve"> que Estados Unidos. El índice </w:t>
      </w:r>
      <w:r w:rsidR="000004C0" w:rsidRPr="000004C0">
        <w:rPr>
          <w:rFonts w:ascii="Arial" w:hAnsi="Arial" w:cs="Arial"/>
          <w:bCs/>
          <w:lang w:val="es-CO"/>
        </w:rPr>
        <w:t xml:space="preserve">alcanza </w:t>
      </w:r>
      <w:r w:rsidR="003E3308" w:rsidRPr="000004C0">
        <w:rPr>
          <w:rFonts w:ascii="Arial" w:hAnsi="Arial" w:cs="Arial"/>
          <w:bCs/>
          <w:lang w:val="es-CO"/>
        </w:rPr>
        <w:t xml:space="preserve">un puntaje </w:t>
      </w:r>
      <w:r w:rsidR="000004C0" w:rsidRPr="000004C0">
        <w:rPr>
          <w:rFonts w:ascii="Arial" w:hAnsi="Arial" w:cs="Arial"/>
          <w:bCs/>
          <w:lang w:val="es-CO"/>
        </w:rPr>
        <w:t>máximo de</w:t>
      </w:r>
      <w:r w:rsidR="003E3308" w:rsidRPr="000004C0">
        <w:rPr>
          <w:rFonts w:ascii="Arial" w:hAnsi="Arial" w:cs="Arial"/>
          <w:bCs/>
          <w:lang w:val="es-CO"/>
        </w:rPr>
        <w:t xml:space="preserve"> 300 </w:t>
      </w:r>
      <w:r w:rsidR="00D2016F">
        <w:rPr>
          <w:rFonts w:ascii="Arial" w:hAnsi="Arial" w:cs="Arial"/>
          <w:bCs/>
          <w:lang w:val="es-CO"/>
        </w:rPr>
        <w:t>que se basa</w:t>
      </w:r>
      <w:r w:rsidR="003E3308" w:rsidRPr="000004C0">
        <w:rPr>
          <w:rFonts w:ascii="Arial" w:hAnsi="Arial" w:cs="Arial"/>
          <w:bCs/>
          <w:lang w:val="es-CO"/>
        </w:rPr>
        <w:t xml:space="preserve"> en la preocupación </w:t>
      </w:r>
      <w:r w:rsidR="000004C0">
        <w:rPr>
          <w:rFonts w:ascii="Arial" w:hAnsi="Arial" w:cs="Arial"/>
          <w:bCs/>
          <w:lang w:val="es-CO"/>
        </w:rPr>
        <w:t>en relación a</w:t>
      </w:r>
      <w:r w:rsidR="003E3308" w:rsidRPr="000004C0">
        <w:rPr>
          <w:rFonts w:ascii="Arial" w:hAnsi="Arial" w:cs="Arial"/>
          <w:bCs/>
          <w:lang w:val="es-CO"/>
        </w:rPr>
        <w:t xml:space="preserve"> ocho aspectos específicos que toman en cuenta la seguridad nacional, financiera, de Internet y personal.</w:t>
      </w:r>
    </w:p>
    <w:p w:rsidR="00AE46C3" w:rsidRPr="003E3308" w:rsidRDefault="00AE46C3" w:rsidP="00D2016F">
      <w:pPr>
        <w:spacing w:after="0" w:line="360" w:lineRule="auto"/>
        <w:jc w:val="both"/>
        <w:rPr>
          <w:rFonts w:ascii="Arial" w:hAnsi="Arial" w:cs="Arial"/>
          <w:bCs/>
          <w:lang w:val="es-CO"/>
        </w:rPr>
      </w:pPr>
    </w:p>
    <w:p w:rsidR="00EC4B73" w:rsidRDefault="00F20362" w:rsidP="00D2016F">
      <w:pPr>
        <w:pStyle w:val="Prrafodelista"/>
        <w:numPr>
          <w:ilvl w:val="0"/>
          <w:numId w:val="11"/>
        </w:numPr>
        <w:spacing w:after="0" w:line="360" w:lineRule="auto"/>
        <w:jc w:val="both"/>
        <w:rPr>
          <w:rFonts w:ascii="Arial" w:hAnsi="Arial" w:cs="Arial"/>
          <w:bCs/>
          <w:lang w:val="es-CO"/>
        </w:rPr>
      </w:pPr>
      <w:r>
        <w:rPr>
          <w:rFonts w:ascii="Arial" w:hAnsi="Arial" w:cs="Arial"/>
          <w:bCs/>
          <w:lang w:val="es-CO"/>
        </w:rPr>
        <w:t>Si bien no se demostró mayor diferencia de opinión entre los distintos grupos demográficos</w:t>
      </w:r>
      <w:r w:rsidR="00ED6FA6">
        <w:rPr>
          <w:rFonts w:ascii="Arial" w:hAnsi="Arial" w:cs="Arial"/>
          <w:bCs/>
          <w:lang w:val="es-CO"/>
        </w:rPr>
        <w:t>, sí</w:t>
      </w:r>
      <w:r>
        <w:rPr>
          <w:rFonts w:ascii="Arial" w:hAnsi="Arial" w:cs="Arial"/>
          <w:bCs/>
          <w:lang w:val="es-CO"/>
        </w:rPr>
        <w:t xml:space="preserve"> cabe resaltar que </w:t>
      </w:r>
      <w:r w:rsidR="003E3308">
        <w:rPr>
          <w:rFonts w:ascii="Arial" w:hAnsi="Arial" w:cs="Arial"/>
          <w:bCs/>
          <w:lang w:val="es-CO"/>
        </w:rPr>
        <w:t>el grupo en edades entre 18-24 registra una mayor preocupación que aquellos en edades entre 55-65</w:t>
      </w:r>
      <w:r w:rsidR="000A520C">
        <w:rPr>
          <w:rFonts w:ascii="Arial" w:hAnsi="Arial" w:cs="Arial"/>
          <w:bCs/>
          <w:lang w:val="es-CO"/>
        </w:rPr>
        <w:t>.</w:t>
      </w:r>
    </w:p>
    <w:p w:rsidR="008271DD" w:rsidRDefault="008271DD" w:rsidP="00D2016F">
      <w:pPr>
        <w:spacing w:after="0" w:line="360" w:lineRule="auto"/>
        <w:jc w:val="both"/>
        <w:rPr>
          <w:rFonts w:ascii="Arial" w:hAnsi="Arial" w:cs="Arial"/>
          <w:bCs/>
          <w:lang w:val="es-CO"/>
        </w:rPr>
      </w:pPr>
    </w:p>
    <w:p w:rsidR="0041103D" w:rsidRPr="00543A64" w:rsidRDefault="00543A64" w:rsidP="00D2016F">
      <w:pPr>
        <w:spacing w:after="0" w:line="360" w:lineRule="auto"/>
        <w:jc w:val="both"/>
        <w:rPr>
          <w:rFonts w:ascii="Arial" w:hAnsi="Arial" w:cs="Arial"/>
          <w:bCs/>
          <w:lang w:val="es-CO"/>
        </w:rPr>
      </w:pPr>
      <w:r w:rsidRPr="00543A64">
        <w:rPr>
          <w:rFonts w:ascii="Arial" w:hAnsi="Arial" w:cs="Arial"/>
          <w:bCs/>
          <w:lang w:val="es-CO"/>
        </w:rPr>
        <w:t xml:space="preserve">“Los </w:t>
      </w:r>
      <w:r w:rsidR="00AF57DB">
        <w:rPr>
          <w:rFonts w:ascii="Arial" w:hAnsi="Arial" w:cs="Arial"/>
          <w:bCs/>
          <w:lang w:val="es-CO"/>
        </w:rPr>
        <w:t>resultados</w:t>
      </w:r>
      <w:r w:rsidRPr="00543A64">
        <w:rPr>
          <w:rFonts w:ascii="Arial" w:hAnsi="Arial" w:cs="Arial"/>
          <w:bCs/>
          <w:lang w:val="es-CO"/>
        </w:rPr>
        <w:t xml:space="preserve"> d</w:t>
      </w:r>
      <w:r>
        <w:rPr>
          <w:rFonts w:ascii="Arial" w:hAnsi="Arial" w:cs="Arial"/>
          <w:bCs/>
          <w:lang w:val="es-CO"/>
        </w:rPr>
        <w:t xml:space="preserve">emuestran que a los colombianos les </w:t>
      </w:r>
      <w:r w:rsidR="000A520C">
        <w:rPr>
          <w:rFonts w:ascii="Arial" w:hAnsi="Arial" w:cs="Arial"/>
          <w:bCs/>
          <w:lang w:val="es-CO"/>
        </w:rPr>
        <w:t>siguen</w:t>
      </w:r>
      <w:r w:rsidR="00AF57DB">
        <w:rPr>
          <w:rFonts w:ascii="Arial" w:hAnsi="Arial" w:cs="Arial"/>
          <w:bCs/>
          <w:lang w:val="es-CO"/>
        </w:rPr>
        <w:t xml:space="preserve"> </w:t>
      </w:r>
      <w:r w:rsidR="000A520C">
        <w:rPr>
          <w:rFonts w:ascii="Arial" w:hAnsi="Arial" w:cs="Arial"/>
          <w:bCs/>
          <w:lang w:val="es-CO"/>
        </w:rPr>
        <w:t>preocupando los</w:t>
      </w:r>
      <w:r>
        <w:rPr>
          <w:rFonts w:ascii="Arial" w:hAnsi="Arial" w:cs="Arial"/>
          <w:bCs/>
          <w:lang w:val="es-CO"/>
        </w:rPr>
        <w:t xml:space="preserve"> mismos aspectos de s</w:t>
      </w:r>
      <w:r w:rsidR="000A520C">
        <w:rPr>
          <w:rFonts w:ascii="Arial" w:hAnsi="Arial" w:cs="Arial"/>
          <w:bCs/>
          <w:lang w:val="es-CO"/>
        </w:rPr>
        <w:t xml:space="preserve">eguridad que hace tres </w:t>
      </w:r>
      <w:r w:rsidR="001E775B">
        <w:rPr>
          <w:rFonts w:ascii="Arial" w:hAnsi="Arial" w:cs="Arial"/>
          <w:bCs/>
          <w:lang w:val="es-CO"/>
        </w:rPr>
        <w:t>años,</w:t>
      </w:r>
      <w:r w:rsidR="000A520C">
        <w:rPr>
          <w:rFonts w:ascii="Arial" w:hAnsi="Arial" w:cs="Arial"/>
          <w:bCs/>
          <w:lang w:val="es-CO"/>
        </w:rPr>
        <w:t xml:space="preserve"> a</w:t>
      </w:r>
      <w:r w:rsidR="00F20362">
        <w:rPr>
          <w:rFonts w:ascii="Arial" w:hAnsi="Arial" w:cs="Arial"/>
          <w:bCs/>
          <w:lang w:val="es-CO"/>
        </w:rPr>
        <w:t>unque</w:t>
      </w:r>
      <w:r>
        <w:rPr>
          <w:rFonts w:ascii="Arial" w:hAnsi="Arial" w:cs="Arial"/>
          <w:bCs/>
          <w:lang w:val="es-CO"/>
        </w:rPr>
        <w:t xml:space="preserve"> el aumento en la preocupación general no haya sido tan significativo como en otros países”</w:t>
      </w:r>
      <w:r w:rsidR="000A520C">
        <w:rPr>
          <w:rFonts w:ascii="Arial" w:hAnsi="Arial" w:cs="Arial"/>
          <w:bCs/>
          <w:lang w:val="es-CO"/>
        </w:rPr>
        <w:t xml:space="preserve">, </w:t>
      </w:r>
      <w:r>
        <w:rPr>
          <w:rFonts w:ascii="Arial" w:hAnsi="Arial" w:cs="Arial"/>
          <w:bCs/>
          <w:lang w:val="es-CO"/>
        </w:rPr>
        <w:t xml:space="preserve">dice </w:t>
      </w:r>
      <w:r w:rsidR="009301DB">
        <w:rPr>
          <w:rFonts w:ascii="Arial" w:hAnsi="Arial" w:cs="Arial"/>
          <w:bCs/>
          <w:lang w:val="es-CO"/>
        </w:rPr>
        <w:t xml:space="preserve">Leonardo </w:t>
      </w:r>
      <w:proofErr w:type="spellStart"/>
      <w:r w:rsidR="009301DB">
        <w:rPr>
          <w:rFonts w:ascii="Arial" w:hAnsi="Arial" w:cs="Arial"/>
          <w:bCs/>
          <w:lang w:val="es-CO"/>
        </w:rPr>
        <w:t>Carissimi</w:t>
      </w:r>
      <w:proofErr w:type="spellEnd"/>
      <w:r w:rsidR="009301DB">
        <w:rPr>
          <w:rFonts w:ascii="Arial" w:hAnsi="Arial" w:cs="Arial"/>
          <w:bCs/>
          <w:lang w:val="es-CO"/>
        </w:rPr>
        <w:t xml:space="preserve">, Director de Soluciones de </w:t>
      </w:r>
      <w:r w:rsidR="009301DB">
        <w:rPr>
          <w:rFonts w:ascii="Arial" w:hAnsi="Arial" w:cs="Arial"/>
          <w:bCs/>
          <w:lang w:val="es-CO"/>
        </w:rPr>
        <w:lastRenderedPageBreak/>
        <w:t xml:space="preserve">Seguridad </w:t>
      </w:r>
      <w:r w:rsidRPr="00543A64">
        <w:rPr>
          <w:rFonts w:ascii="Arial" w:hAnsi="Arial" w:cs="Arial"/>
          <w:lang w:val="es-CO"/>
        </w:rPr>
        <w:t xml:space="preserve">de </w:t>
      </w:r>
      <w:proofErr w:type="spellStart"/>
      <w:r w:rsidRPr="00543A64">
        <w:rPr>
          <w:rFonts w:ascii="Arial" w:hAnsi="Arial" w:cs="Arial"/>
          <w:lang w:val="es-CO"/>
        </w:rPr>
        <w:t>Unisys</w:t>
      </w:r>
      <w:proofErr w:type="spellEnd"/>
      <w:r w:rsidRPr="00543A64">
        <w:rPr>
          <w:rFonts w:ascii="Arial" w:hAnsi="Arial" w:cs="Arial"/>
          <w:lang w:val="es-CO"/>
        </w:rPr>
        <w:t xml:space="preserve"> para Latinoamérica</w:t>
      </w:r>
      <w:r w:rsidR="00F20362">
        <w:rPr>
          <w:rFonts w:ascii="Arial" w:hAnsi="Arial" w:cs="Arial"/>
          <w:bCs/>
          <w:lang w:val="es-CO"/>
        </w:rPr>
        <w:t xml:space="preserve">. </w:t>
      </w:r>
      <w:r w:rsidR="000A520C">
        <w:rPr>
          <w:rFonts w:ascii="Arial" w:hAnsi="Arial" w:cs="Arial"/>
          <w:bCs/>
          <w:lang w:val="es-CO"/>
        </w:rPr>
        <w:t>“</w:t>
      </w:r>
      <w:r>
        <w:rPr>
          <w:rFonts w:ascii="Arial" w:hAnsi="Arial" w:cs="Arial"/>
          <w:bCs/>
          <w:lang w:val="es-CO"/>
        </w:rPr>
        <w:t xml:space="preserve">El temor a que ocurran </w:t>
      </w:r>
      <w:r w:rsidR="00F20362">
        <w:rPr>
          <w:rFonts w:ascii="Arial" w:hAnsi="Arial" w:cs="Arial"/>
          <w:bCs/>
          <w:lang w:val="es-CO"/>
        </w:rPr>
        <w:t>desastres</w:t>
      </w:r>
      <w:r>
        <w:rPr>
          <w:rFonts w:ascii="Arial" w:hAnsi="Arial" w:cs="Arial"/>
          <w:bCs/>
          <w:lang w:val="es-CO"/>
        </w:rPr>
        <w:t xml:space="preserve"> naturales aumentó este año</w:t>
      </w:r>
      <w:r w:rsidR="00ED6FA6">
        <w:rPr>
          <w:rFonts w:ascii="Arial" w:hAnsi="Arial" w:cs="Arial"/>
          <w:bCs/>
          <w:lang w:val="es-CO"/>
        </w:rPr>
        <w:t>,</w:t>
      </w:r>
      <w:r>
        <w:rPr>
          <w:rFonts w:ascii="Arial" w:hAnsi="Arial" w:cs="Arial"/>
          <w:bCs/>
          <w:lang w:val="es-CO"/>
        </w:rPr>
        <w:t xml:space="preserve"> </w:t>
      </w:r>
      <w:r w:rsidR="00F20362">
        <w:rPr>
          <w:rFonts w:ascii="Arial" w:hAnsi="Arial" w:cs="Arial"/>
          <w:bCs/>
          <w:lang w:val="es-CO"/>
        </w:rPr>
        <w:t>coincidiendo</w:t>
      </w:r>
      <w:r>
        <w:rPr>
          <w:rFonts w:ascii="Arial" w:hAnsi="Arial" w:cs="Arial"/>
          <w:bCs/>
          <w:lang w:val="es-CO"/>
        </w:rPr>
        <w:t xml:space="preserve"> con las catástrofes </w:t>
      </w:r>
      <w:r w:rsidR="00F20362">
        <w:rPr>
          <w:rFonts w:ascii="Arial" w:hAnsi="Arial" w:cs="Arial"/>
          <w:bCs/>
          <w:lang w:val="es-CO"/>
        </w:rPr>
        <w:t xml:space="preserve">naturales </w:t>
      </w:r>
      <w:r>
        <w:rPr>
          <w:rFonts w:ascii="Arial" w:hAnsi="Arial" w:cs="Arial"/>
          <w:bCs/>
          <w:lang w:val="es-CO"/>
        </w:rPr>
        <w:t xml:space="preserve">que lamentablemente </w:t>
      </w:r>
      <w:r w:rsidR="00F20362">
        <w:rPr>
          <w:rFonts w:ascii="Arial" w:hAnsi="Arial" w:cs="Arial"/>
          <w:bCs/>
          <w:lang w:val="es-CO"/>
        </w:rPr>
        <w:t xml:space="preserve">ocurrieron </w:t>
      </w:r>
      <w:r w:rsidR="000A520C">
        <w:rPr>
          <w:rFonts w:ascii="Arial" w:hAnsi="Arial" w:cs="Arial"/>
          <w:bCs/>
          <w:lang w:val="es-CO"/>
        </w:rPr>
        <w:t>recientemente</w:t>
      </w:r>
      <w:r w:rsidR="00F20362">
        <w:rPr>
          <w:rFonts w:ascii="Arial" w:hAnsi="Arial" w:cs="Arial"/>
          <w:bCs/>
          <w:lang w:val="es-CO"/>
        </w:rPr>
        <w:t xml:space="preserve"> en nuestro país. </w:t>
      </w:r>
      <w:r>
        <w:rPr>
          <w:rFonts w:ascii="Arial" w:hAnsi="Arial" w:cs="Arial"/>
          <w:bCs/>
          <w:lang w:val="es-CO"/>
        </w:rPr>
        <w:t xml:space="preserve">Al mismo tiempo, las preocupaciones personales registradas con fraude de tarjeta de crédito y robo de </w:t>
      </w:r>
      <w:r w:rsidR="00F20362">
        <w:rPr>
          <w:rFonts w:ascii="Arial" w:hAnsi="Arial" w:cs="Arial"/>
          <w:bCs/>
          <w:lang w:val="es-CO"/>
        </w:rPr>
        <w:t>identidad demuestran que</w:t>
      </w:r>
      <w:r>
        <w:rPr>
          <w:rFonts w:ascii="Arial" w:hAnsi="Arial" w:cs="Arial"/>
          <w:bCs/>
          <w:lang w:val="es-CO"/>
        </w:rPr>
        <w:t xml:space="preserve"> los consumidores </w:t>
      </w:r>
      <w:r w:rsidR="00F20362">
        <w:rPr>
          <w:rFonts w:ascii="Arial" w:hAnsi="Arial" w:cs="Arial"/>
          <w:bCs/>
          <w:lang w:val="es-CO"/>
        </w:rPr>
        <w:t>sienten</w:t>
      </w:r>
      <w:r>
        <w:rPr>
          <w:rFonts w:ascii="Arial" w:hAnsi="Arial" w:cs="Arial"/>
          <w:bCs/>
          <w:lang w:val="es-CO"/>
        </w:rPr>
        <w:t xml:space="preserve"> que tienen menos control del que deberían y </w:t>
      </w:r>
      <w:r w:rsidR="00F20362">
        <w:rPr>
          <w:rFonts w:ascii="Arial" w:hAnsi="Arial" w:cs="Arial"/>
          <w:bCs/>
          <w:lang w:val="es-CO"/>
        </w:rPr>
        <w:t>tenían</w:t>
      </w:r>
      <w:r w:rsidR="00ED6FA6">
        <w:rPr>
          <w:rFonts w:ascii="Arial" w:hAnsi="Arial" w:cs="Arial"/>
          <w:bCs/>
          <w:lang w:val="es-CO"/>
        </w:rPr>
        <w:t xml:space="preserve"> anteriormente</w:t>
      </w:r>
      <w:r>
        <w:rPr>
          <w:rFonts w:ascii="Arial" w:hAnsi="Arial" w:cs="Arial"/>
          <w:bCs/>
          <w:lang w:val="es-CO"/>
        </w:rPr>
        <w:t>. Como resultado,</w:t>
      </w:r>
      <w:r w:rsidR="00F20362">
        <w:rPr>
          <w:rFonts w:ascii="Arial" w:hAnsi="Arial" w:cs="Arial"/>
          <w:bCs/>
          <w:lang w:val="es-CO"/>
        </w:rPr>
        <w:t xml:space="preserve"> </w:t>
      </w:r>
      <w:r>
        <w:rPr>
          <w:rFonts w:ascii="Arial" w:hAnsi="Arial" w:cs="Arial"/>
          <w:bCs/>
          <w:lang w:val="es-CO"/>
        </w:rPr>
        <w:t xml:space="preserve">las compañías que atienden a los consumidores en </w:t>
      </w:r>
      <w:r w:rsidR="000A520C">
        <w:rPr>
          <w:rFonts w:ascii="Arial" w:hAnsi="Arial" w:cs="Arial"/>
          <w:bCs/>
          <w:lang w:val="es-CO"/>
        </w:rPr>
        <w:t xml:space="preserve">las </w:t>
      </w:r>
      <w:r>
        <w:rPr>
          <w:rFonts w:ascii="Arial" w:hAnsi="Arial" w:cs="Arial"/>
          <w:bCs/>
          <w:lang w:val="es-CO"/>
        </w:rPr>
        <w:t xml:space="preserve">diversas industrias necesitan hacer todo lo posible para </w:t>
      </w:r>
      <w:r w:rsidR="00F20362">
        <w:rPr>
          <w:rFonts w:ascii="Arial" w:hAnsi="Arial" w:cs="Arial"/>
          <w:bCs/>
          <w:lang w:val="es-CO"/>
        </w:rPr>
        <w:t>implementar</w:t>
      </w:r>
      <w:r>
        <w:rPr>
          <w:rFonts w:ascii="Arial" w:hAnsi="Arial" w:cs="Arial"/>
          <w:bCs/>
          <w:lang w:val="es-CO"/>
        </w:rPr>
        <w:t xml:space="preserve"> una seguridad </w:t>
      </w:r>
      <w:r w:rsidR="00F20362">
        <w:rPr>
          <w:rFonts w:ascii="Arial" w:hAnsi="Arial" w:cs="Arial"/>
          <w:bCs/>
          <w:lang w:val="es-CO"/>
        </w:rPr>
        <w:t>avanzada y confiable en sus sistemas”.</w:t>
      </w:r>
    </w:p>
    <w:p w:rsidR="002648A3" w:rsidRPr="00F20362" w:rsidRDefault="002648A3" w:rsidP="00D2016F">
      <w:pPr>
        <w:spacing w:after="0" w:line="360" w:lineRule="auto"/>
        <w:jc w:val="both"/>
        <w:rPr>
          <w:rFonts w:ascii="Arial" w:hAnsi="Arial" w:cs="Arial"/>
          <w:bCs/>
          <w:lang w:val="es-CO"/>
        </w:rPr>
      </w:pPr>
    </w:p>
    <w:p w:rsidR="007F0979" w:rsidRPr="00F20362" w:rsidRDefault="000A520C" w:rsidP="00D2016F">
      <w:pPr>
        <w:spacing w:after="0" w:line="360" w:lineRule="auto"/>
        <w:jc w:val="both"/>
        <w:rPr>
          <w:rFonts w:ascii="Arial" w:hAnsi="Arial" w:cs="Arial"/>
          <w:b/>
          <w:bCs/>
          <w:lang w:val="es-CO"/>
        </w:rPr>
      </w:pPr>
      <w:r>
        <w:rPr>
          <w:rFonts w:ascii="Arial" w:hAnsi="Arial" w:cs="Arial"/>
          <w:b/>
          <w:bCs/>
          <w:lang w:val="es-CO"/>
        </w:rPr>
        <w:t>Dos</w:t>
      </w:r>
      <w:r w:rsidR="00F20362" w:rsidRPr="00F20362">
        <w:rPr>
          <w:rFonts w:ascii="Arial" w:hAnsi="Arial" w:cs="Arial"/>
          <w:b/>
          <w:bCs/>
          <w:lang w:val="es-CO"/>
        </w:rPr>
        <w:t xml:space="preserve"> de cada tres colombianos se </w:t>
      </w:r>
      <w:r w:rsidR="00F20362">
        <w:rPr>
          <w:rFonts w:ascii="Arial" w:hAnsi="Arial" w:cs="Arial"/>
          <w:b/>
          <w:bCs/>
          <w:lang w:val="es-CO"/>
        </w:rPr>
        <w:t>sienten más seguros que inseguros</w:t>
      </w:r>
    </w:p>
    <w:p w:rsidR="00F20362" w:rsidRPr="00F20362" w:rsidRDefault="00F20362" w:rsidP="00D2016F">
      <w:pPr>
        <w:spacing w:after="0" w:line="360" w:lineRule="auto"/>
        <w:jc w:val="both"/>
        <w:rPr>
          <w:rFonts w:ascii="Arial" w:hAnsi="Arial" w:cs="Arial"/>
          <w:b/>
          <w:bCs/>
          <w:lang w:val="es-CO"/>
        </w:rPr>
      </w:pPr>
    </w:p>
    <w:p w:rsidR="00F20362" w:rsidRPr="00F20362" w:rsidRDefault="00F20362" w:rsidP="00D2016F">
      <w:pPr>
        <w:spacing w:after="0" w:line="360" w:lineRule="auto"/>
        <w:jc w:val="both"/>
        <w:rPr>
          <w:rFonts w:ascii="Arial" w:hAnsi="Arial" w:cs="Arial"/>
          <w:bCs/>
          <w:lang w:val="es-CO"/>
        </w:rPr>
      </w:pPr>
      <w:r w:rsidRPr="00F20362">
        <w:rPr>
          <w:rFonts w:ascii="Arial" w:hAnsi="Arial" w:cs="Arial"/>
          <w:bCs/>
          <w:lang w:val="es-CO"/>
        </w:rPr>
        <w:t xml:space="preserve">Globalmente, el </w:t>
      </w:r>
      <w:hyperlink r:id="rId11" w:history="1">
        <w:r w:rsidRPr="00FA3877">
          <w:rPr>
            <w:rStyle w:val="Hipervnculo"/>
            <w:rFonts w:ascii="Arial" w:hAnsi="Arial" w:cs="Arial"/>
            <w:lang w:val="es-CO"/>
          </w:rPr>
          <w:t>Índice de S</w:t>
        </w:r>
        <w:r w:rsidR="00ED6FA6" w:rsidRPr="00FA3877">
          <w:rPr>
            <w:rStyle w:val="Hipervnculo"/>
            <w:rFonts w:ascii="Arial" w:hAnsi="Arial" w:cs="Arial"/>
            <w:lang w:val="es-CO"/>
          </w:rPr>
          <w:t xml:space="preserve">eguridad </w:t>
        </w:r>
        <w:proofErr w:type="spellStart"/>
        <w:r w:rsidR="00ED6FA6" w:rsidRPr="00FA3877">
          <w:rPr>
            <w:rStyle w:val="Hipervnculo"/>
            <w:rFonts w:ascii="Arial" w:hAnsi="Arial" w:cs="Arial"/>
            <w:lang w:val="es-CO"/>
          </w:rPr>
          <w:t>Unisys</w:t>
        </w:r>
        <w:proofErr w:type="spellEnd"/>
      </w:hyperlink>
      <w:r w:rsidR="00ED6FA6">
        <w:rPr>
          <w:rFonts w:ascii="Arial" w:hAnsi="Arial" w:cs="Arial"/>
          <w:bCs/>
          <w:lang w:val="es-CO"/>
        </w:rPr>
        <w:t xml:space="preserve"> de 2017 es 173 puntos</w:t>
      </w:r>
      <w:r w:rsidRPr="00F20362">
        <w:rPr>
          <w:rFonts w:ascii="Arial" w:hAnsi="Arial" w:cs="Arial"/>
          <w:bCs/>
          <w:lang w:val="es-CO"/>
        </w:rPr>
        <w:t xml:space="preserve">, considerado </w:t>
      </w:r>
      <w:r>
        <w:rPr>
          <w:rFonts w:ascii="Arial" w:hAnsi="Arial" w:cs="Arial"/>
          <w:bCs/>
          <w:lang w:val="es-CO"/>
        </w:rPr>
        <w:t>como un nivel serio de preocupación y</w:t>
      </w:r>
      <w:r w:rsidRPr="00F20362">
        <w:rPr>
          <w:rFonts w:ascii="Arial" w:hAnsi="Arial" w:cs="Arial"/>
          <w:bCs/>
          <w:lang w:val="es-CO"/>
        </w:rPr>
        <w:t xml:space="preserve"> el más alto desde que el estudio global comenz</w:t>
      </w:r>
      <w:r w:rsidR="00596F91">
        <w:rPr>
          <w:rFonts w:ascii="Arial" w:hAnsi="Arial" w:cs="Arial"/>
          <w:bCs/>
          <w:lang w:val="es-CO"/>
        </w:rPr>
        <w:t>ó</w:t>
      </w:r>
      <w:r w:rsidRPr="00F20362">
        <w:rPr>
          <w:rFonts w:ascii="Arial" w:hAnsi="Arial" w:cs="Arial"/>
          <w:bCs/>
          <w:lang w:val="es-CO"/>
        </w:rPr>
        <w:t xml:space="preserve"> en 2007. En general, mientras que </w:t>
      </w:r>
      <w:r>
        <w:rPr>
          <w:rFonts w:ascii="Arial" w:hAnsi="Arial" w:cs="Arial"/>
          <w:bCs/>
          <w:lang w:val="es-CO"/>
        </w:rPr>
        <w:t xml:space="preserve">las personas en los países en vías de desarrollo </w:t>
      </w:r>
      <w:r w:rsidR="00345690">
        <w:rPr>
          <w:rFonts w:ascii="Arial" w:hAnsi="Arial" w:cs="Arial"/>
          <w:bCs/>
          <w:lang w:val="es-CO"/>
        </w:rPr>
        <w:t xml:space="preserve">demostraron más </w:t>
      </w:r>
      <w:r w:rsidR="000A520C">
        <w:rPr>
          <w:rFonts w:ascii="Arial" w:hAnsi="Arial" w:cs="Arial"/>
          <w:bCs/>
          <w:lang w:val="es-CO"/>
        </w:rPr>
        <w:t>preocupación que</w:t>
      </w:r>
      <w:r w:rsidR="00345690">
        <w:rPr>
          <w:rFonts w:ascii="Arial" w:hAnsi="Arial" w:cs="Arial"/>
          <w:bCs/>
          <w:lang w:val="es-CO"/>
        </w:rPr>
        <w:t xml:space="preserve"> aquellas en países</w:t>
      </w:r>
      <w:r w:rsidR="000A520C">
        <w:rPr>
          <w:rFonts w:ascii="Arial" w:hAnsi="Arial" w:cs="Arial"/>
          <w:bCs/>
          <w:lang w:val="es-CO"/>
        </w:rPr>
        <w:t xml:space="preserve"> desarrollados,</w:t>
      </w:r>
      <w:r w:rsidR="00345690">
        <w:rPr>
          <w:rFonts w:ascii="Arial" w:hAnsi="Arial" w:cs="Arial"/>
          <w:bCs/>
          <w:lang w:val="es-CO"/>
        </w:rPr>
        <w:t xml:space="preserve"> el incremento en preocupación desde 2014 ha sido el mayor en los países desarrollados según la </w:t>
      </w:r>
      <w:r w:rsidR="000F0B2B">
        <w:rPr>
          <w:rFonts w:ascii="Arial" w:hAnsi="Arial" w:cs="Arial"/>
          <w:bCs/>
          <w:lang w:val="es-CO"/>
        </w:rPr>
        <w:t xml:space="preserve">encuesta </w:t>
      </w:r>
      <w:r w:rsidR="000F0B2B" w:rsidRPr="00F20362">
        <w:rPr>
          <w:rFonts w:ascii="Arial" w:hAnsi="Arial" w:cs="Arial"/>
          <w:bCs/>
          <w:lang w:val="es-CO"/>
        </w:rPr>
        <w:t>(</w:t>
      </w:r>
      <w:r w:rsidRPr="00F20362">
        <w:rPr>
          <w:rFonts w:ascii="Arial" w:hAnsi="Arial" w:cs="Arial"/>
          <w:bCs/>
          <w:lang w:val="es-CO"/>
        </w:rPr>
        <w:t>excepto en Alemania, donde la preocupación disminuyó).</w:t>
      </w:r>
    </w:p>
    <w:p w:rsidR="004D0F83" w:rsidRPr="00F20362" w:rsidRDefault="004D0F83" w:rsidP="00D2016F">
      <w:pPr>
        <w:spacing w:after="0" w:line="360" w:lineRule="auto"/>
        <w:jc w:val="both"/>
        <w:rPr>
          <w:rFonts w:ascii="Arial" w:hAnsi="Arial" w:cs="Arial"/>
          <w:bCs/>
          <w:lang w:val="es-CO"/>
        </w:rPr>
      </w:pPr>
    </w:p>
    <w:p w:rsidR="00345690" w:rsidRPr="00345690" w:rsidRDefault="00345690" w:rsidP="00D2016F">
      <w:pPr>
        <w:spacing w:after="0" w:line="360" w:lineRule="auto"/>
        <w:jc w:val="both"/>
        <w:rPr>
          <w:rFonts w:ascii="Arial" w:hAnsi="Arial" w:cs="Arial"/>
          <w:bCs/>
          <w:lang w:val="es-CO"/>
        </w:rPr>
      </w:pPr>
      <w:r w:rsidRPr="00345690">
        <w:rPr>
          <w:rFonts w:ascii="Arial" w:hAnsi="Arial" w:cs="Arial"/>
          <w:bCs/>
          <w:lang w:val="es-CO"/>
        </w:rPr>
        <w:t>Los resultados de Colombia</w:t>
      </w:r>
      <w:r>
        <w:rPr>
          <w:rFonts w:ascii="Arial" w:hAnsi="Arial" w:cs="Arial"/>
          <w:bCs/>
          <w:lang w:val="es-CO"/>
        </w:rPr>
        <w:t xml:space="preserve">, </w:t>
      </w:r>
      <w:r w:rsidR="000F0B2B">
        <w:rPr>
          <w:rFonts w:ascii="Arial" w:hAnsi="Arial" w:cs="Arial"/>
          <w:bCs/>
          <w:lang w:val="es-CO"/>
        </w:rPr>
        <w:t>donde</w:t>
      </w:r>
      <w:r>
        <w:rPr>
          <w:rFonts w:ascii="Arial" w:hAnsi="Arial" w:cs="Arial"/>
          <w:bCs/>
          <w:lang w:val="es-CO"/>
        </w:rPr>
        <w:t xml:space="preserve"> la mayor preocupación es la seguridad por </w:t>
      </w:r>
      <w:r w:rsidR="000A520C">
        <w:rPr>
          <w:rFonts w:ascii="Arial" w:hAnsi="Arial" w:cs="Arial"/>
          <w:bCs/>
          <w:lang w:val="es-CO"/>
        </w:rPr>
        <w:t>ocurrencia</w:t>
      </w:r>
      <w:r>
        <w:rPr>
          <w:rFonts w:ascii="Arial" w:hAnsi="Arial" w:cs="Arial"/>
          <w:bCs/>
          <w:lang w:val="es-CO"/>
        </w:rPr>
        <w:t xml:space="preserve"> de desastres </w:t>
      </w:r>
      <w:r w:rsidR="000A520C">
        <w:rPr>
          <w:rFonts w:ascii="Arial" w:hAnsi="Arial" w:cs="Arial"/>
          <w:bCs/>
          <w:lang w:val="es-CO"/>
        </w:rPr>
        <w:t>naturales</w:t>
      </w:r>
      <w:r w:rsidR="000F0B2B">
        <w:rPr>
          <w:rFonts w:ascii="Arial" w:hAnsi="Arial" w:cs="Arial"/>
          <w:bCs/>
          <w:lang w:val="es-CO"/>
        </w:rPr>
        <w:t>,</w:t>
      </w:r>
      <w:r w:rsidRPr="00345690">
        <w:rPr>
          <w:rFonts w:ascii="Arial" w:hAnsi="Arial" w:cs="Arial"/>
          <w:bCs/>
          <w:lang w:val="es-CO"/>
        </w:rPr>
        <w:t xml:space="preserve"> se diferencian de la mayoría de los pa</w:t>
      </w:r>
      <w:r w:rsidR="000F0B2B">
        <w:rPr>
          <w:rFonts w:ascii="Arial" w:hAnsi="Arial" w:cs="Arial"/>
          <w:bCs/>
          <w:lang w:val="es-CO"/>
        </w:rPr>
        <w:t>íses encuestados donde</w:t>
      </w:r>
      <w:r>
        <w:rPr>
          <w:rFonts w:ascii="Arial" w:hAnsi="Arial" w:cs="Arial"/>
          <w:bCs/>
          <w:lang w:val="es-CO"/>
        </w:rPr>
        <w:t xml:space="preserve"> 8 de 13 </w:t>
      </w:r>
      <w:r w:rsidR="000A520C">
        <w:rPr>
          <w:rFonts w:ascii="Arial" w:hAnsi="Arial" w:cs="Arial"/>
          <w:bCs/>
          <w:lang w:val="es-CO"/>
        </w:rPr>
        <w:t>países</w:t>
      </w:r>
      <w:r>
        <w:rPr>
          <w:rFonts w:ascii="Arial" w:hAnsi="Arial" w:cs="Arial"/>
          <w:bCs/>
          <w:lang w:val="es-CO"/>
        </w:rPr>
        <w:t xml:space="preserve"> consideran el robo de identidad o el fraude con tarjeta de crédito</w:t>
      </w:r>
      <w:r w:rsidR="00596F91">
        <w:rPr>
          <w:rFonts w:ascii="Arial" w:hAnsi="Arial" w:cs="Arial"/>
          <w:bCs/>
          <w:lang w:val="es-CO"/>
        </w:rPr>
        <w:t xml:space="preserve"> como su principal preocupación. </w:t>
      </w:r>
      <w:r>
        <w:rPr>
          <w:rFonts w:ascii="Arial" w:hAnsi="Arial" w:cs="Arial"/>
          <w:bCs/>
          <w:lang w:val="es-CO"/>
        </w:rPr>
        <w:t>Alemania, Holanda, Gran</w:t>
      </w:r>
      <w:r w:rsidR="00EE7B97">
        <w:rPr>
          <w:rFonts w:ascii="Arial" w:hAnsi="Arial" w:cs="Arial"/>
          <w:bCs/>
          <w:lang w:val="es-CO"/>
        </w:rPr>
        <w:t xml:space="preserve"> B</w:t>
      </w:r>
      <w:r>
        <w:rPr>
          <w:rFonts w:ascii="Arial" w:hAnsi="Arial" w:cs="Arial"/>
          <w:bCs/>
          <w:lang w:val="es-CO"/>
        </w:rPr>
        <w:t xml:space="preserve">retaña y los Estados Unidos </w:t>
      </w:r>
      <w:r w:rsidR="00596F91">
        <w:rPr>
          <w:rFonts w:ascii="Arial" w:hAnsi="Arial" w:cs="Arial"/>
          <w:bCs/>
          <w:lang w:val="es-CO"/>
        </w:rPr>
        <w:t>ubican</w:t>
      </w:r>
      <w:r w:rsidR="000F0B2B">
        <w:rPr>
          <w:rFonts w:ascii="Arial" w:hAnsi="Arial" w:cs="Arial"/>
          <w:bCs/>
          <w:lang w:val="es-CO"/>
        </w:rPr>
        <w:t xml:space="preserve"> también</w:t>
      </w:r>
      <w:r>
        <w:rPr>
          <w:rFonts w:ascii="Arial" w:hAnsi="Arial" w:cs="Arial"/>
          <w:bCs/>
          <w:lang w:val="es-CO"/>
        </w:rPr>
        <w:t xml:space="preserve"> por encima la preocupación por </w:t>
      </w:r>
      <w:r w:rsidR="00596F91">
        <w:rPr>
          <w:rFonts w:ascii="Arial" w:hAnsi="Arial" w:cs="Arial"/>
          <w:bCs/>
          <w:lang w:val="es-CO"/>
        </w:rPr>
        <w:t xml:space="preserve">la </w:t>
      </w:r>
      <w:r>
        <w:rPr>
          <w:rFonts w:ascii="Arial" w:hAnsi="Arial" w:cs="Arial"/>
          <w:bCs/>
          <w:lang w:val="es-CO"/>
        </w:rPr>
        <w:t xml:space="preserve">seguridad nacional </w:t>
      </w:r>
      <w:r w:rsidR="00596F91">
        <w:rPr>
          <w:rFonts w:ascii="Arial" w:hAnsi="Arial" w:cs="Arial"/>
          <w:bCs/>
          <w:lang w:val="es-CO"/>
        </w:rPr>
        <w:t>sobre</w:t>
      </w:r>
      <w:r>
        <w:rPr>
          <w:rFonts w:ascii="Arial" w:hAnsi="Arial" w:cs="Arial"/>
          <w:bCs/>
          <w:lang w:val="es-CO"/>
        </w:rPr>
        <w:t xml:space="preserve"> la preocupación por robo de identidad o</w:t>
      </w:r>
      <w:r w:rsidR="00596F91">
        <w:rPr>
          <w:rFonts w:ascii="Arial" w:hAnsi="Arial" w:cs="Arial"/>
          <w:bCs/>
          <w:lang w:val="es-CO"/>
        </w:rPr>
        <w:t xml:space="preserve"> fraude con tarjeta de crédito. </w:t>
      </w:r>
    </w:p>
    <w:p w:rsidR="00BF2844" w:rsidRPr="00345690" w:rsidRDefault="00BF2844" w:rsidP="00D2016F">
      <w:pPr>
        <w:spacing w:after="0" w:line="360" w:lineRule="auto"/>
        <w:jc w:val="both"/>
        <w:rPr>
          <w:rFonts w:ascii="Arial" w:hAnsi="Arial" w:cs="Arial"/>
          <w:bCs/>
          <w:lang w:val="es-CO"/>
        </w:rPr>
      </w:pPr>
    </w:p>
    <w:p w:rsidR="00EE7B97" w:rsidRDefault="00EF3197" w:rsidP="00D2016F">
      <w:pPr>
        <w:spacing w:after="0" w:line="360" w:lineRule="auto"/>
        <w:jc w:val="both"/>
        <w:rPr>
          <w:rFonts w:ascii="Arial" w:hAnsi="Arial" w:cs="Arial"/>
          <w:bCs/>
          <w:lang w:val="es-CO"/>
        </w:rPr>
      </w:pPr>
      <w:r w:rsidRPr="00EF3197">
        <w:rPr>
          <w:rFonts w:ascii="Arial" w:hAnsi="Arial" w:cs="Arial"/>
          <w:bCs/>
          <w:lang w:val="es-CO"/>
        </w:rPr>
        <w:t>“Los resultad</w:t>
      </w:r>
      <w:r w:rsidR="00EE7B97">
        <w:rPr>
          <w:rFonts w:ascii="Arial" w:hAnsi="Arial" w:cs="Arial"/>
          <w:bCs/>
          <w:lang w:val="es-CO"/>
        </w:rPr>
        <w:t xml:space="preserve">os de Colombia están alineados con los resultados globales, </w:t>
      </w:r>
      <w:r w:rsidR="00596F91">
        <w:rPr>
          <w:rFonts w:ascii="Arial" w:hAnsi="Arial" w:cs="Arial"/>
          <w:bCs/>
          <w:lang w:val="es-CO"/>
        </w:rPr>
        <w:t>pues</w:t>
      </w:r>
      <w:r w:rsidR="00EE7B97">
        <w:rPr>
          <w:rFonts w:ascii="Arial" w:hAnsi="Arial" w:cs="Arial"/>
          <w:bCs/>
          <w:lang w:val="es-CO"/>
        </w:rPr>
        <w:t xml:space="preserve"> </w:t>
      </w:r>
      <w:r w:rsidR="00EE7B97" w:rsidRPr="00EE7B97">
        <w:rPr>
          <w:rFonts w:ascii="Arial" w:hAnsi="Arial" w:cs="Arial"/>
          <w:bCs/>
          <w:lang w:val="es-CO"/>
        </w:rPr>
        <w:t>las preocupaciones de seguridad general entre los consumidores de todos los países encues</w:t>
      </w:r>
      <w:r w:rsidR="00596F91">
        <w:rPr>
          <w:rFonts w:ascii="Arial" w:hAnsi="Arial" w:cs="Arial"/>
          <w:bCs/>
          <w:lang w:val="es-CO"/>
        </w:rPr>
        <w:t>tados no so</w:t>
      </w:r>
      <w:r w:rsidR="00EE7B97" w:rsidRPr="00EE7B97">
        <w:rPr>
          <w:rFonts w:ascii="Arial" w:hAnsi="Arial" w:cs="Arial"/>
          <w:bCs/>
          <w:lang w:val="es-CO"/>
        </w:rPr>
        <w:t xml:space="preserve">lo son </w:t>
      </w:r>
      <w:r w:rsidR="00EE7B97">
        <w:rPr>
          <w:rFonts w:ascii="Arial" w:hAnsi="Arial" w:cs="Arial"/>
          <w:bCs/>
          <w:lang w:val="es-CO"/>
        </w:rPr>
        <w:t>altas,</w:t>
      </w:r>
      <w:r w:rsidR="00EE7B97" w:rsidRPr="00EE7B97">
        <w:rPr>
          <w:rFonts w:ascii="Arial" w:hAnsi="Arial" w:cs="Arial"/>
          <w:bCs/>
          <w:lang w:val="es-CO"/>
        </w:rPr>
        <w:t xml:space="preserve"> sino que </w:t>
      </w:r>
      <w:r w:rsidR="00EE7B97">
        <w:rPr>
          <w:rFonts w:ascii="Arial" w:hAnsi="Arial" w:cs="Arial"/>
          <w:bCs/>
          <w:lang w:val="es-CO"/>
        </w:rPr>
        <w:t xml:space="preserve">están en aumento”, afirma </w:t>
      </w:r>
      <w:proofErr w:type="spellStart"/>
      <w:r w:rsidR="009301DB">
        <w:rPr>
          <w:rFonts w:ascii="Arial" w:hAnsi="Arial" w:cs="Arial"/>
          <w:bCs/>
          <w:lang w:val="es-CO"/>
        </w:rPr>
        <w:t>Carissimi</w:t>
      </w:r>
      <w:proofErr w:type="spellEnd"/>
      <w:r w:rsidR="00EE7B97">
        <w:rPr>
          <w:rFonts w:ascii="Arial" w:hAnsi="Arial" w:cs="Arial"/>
          <w:bCs/>
          <w:lang w:val="es-CO"/>
        </w:rPr>
        <w:t>. “</w:t>
      </w:r>
      <w:r w:rsidR="000F0B2B">
        <w:rPr>
          <w:rFonts w:ascii="Arial" w:hAnsi="Arial" w:cs="Arial"/>
          <w:bCs/>
          <w:lang w:val="es-CO"/>
        </w:rPr>
        <w:t>Si bien el estudio concluye que 2 de cada tres colombianos se sienten más seguros que inseguros en el 2017, el nivel de preocupación sigue siendo alto.  Vemos entonces como l</w:t>
      </w:r>
      <w:r w:rsidR="00EE7B97">
        <w:rPr>
          <w:rFonts w:ascii="Arial" w:hAnsi="Arial" w:cs="Arial"/>
          <w:bCs/>
          <w:lang w:val="es-CO"/>
        </w:rPr>
        <w:t xml:space="preserve">as implicaciones del estudio son claras y globales: la ansiedad alrededor de la seguridad está en </w:t>
      </w:r>
      <w:r w:rsidR="00ED6FA6">
        <w:rPr>
          <w:rFonts w:ascii="Arial" w:hAnsi="Arial" w:cs="Arial"/>
          <w:bCs/>
          <w:lang w:val="es-CO"/>
        </w:rPr>
        <w:t xml:space="preserve">el nivel “máximo” </w:t>
      </w:r>
      <w:r w:rsidR="00EE7B97">
        <w:rPr>
          <w:rFonts w:ascii="Arial" w:hAnsi="Arial" w:cs="Arial"/>
          <w:bCs/>
          <w:lang w:val="es-CO"/>
        </w:rPr>
        <w:t>de todos los tiempos y no muestra signos de que vaya a disminuir próximamente”</w:t>
      </w:r>
      <w:r w:rsidR="000F0B2B">
        <w:rPr>
          <w:rFonts w:ascii="Arial" w:hAnsi="Arial" w:cs="Arial"/>
          <w:bCs/>
          <w:lang w:val="es-CO"/>
        </w:rPr>
        <w:t>.</w:t>
      </w:r>
    </w:p>
    <w:p w:rsidR="00EE7B97" w:rsidRDefault="00EE7B97" w:rsidP="00D2016F">
      <w:pPr>
        <w:spacing w:after="0" w:line="360" w:lineRule="auto"/>
        <w:jc w:val="both"/>
        <w:rPr>
          <w:rFonts w:ascii="Arial" w:hAnsi="Arial" w:cs="Arial"/>
          <w:bCs/>
          <w:lang w:val="es-CO"/>
        </w:rPr>
      </w:pPr>
    </w:p>
    <w:p w:rsidR="00EE7B97" w:rsidRPr="008271DD" w:rsidRDefault="00EE7B97" w:rsidP="00D2016F">
      <w:pPr>
        <w:spacing w:after="0" w:line="360" w:lineRule="auto"/>
        <w:jc w:val="both"/>
        <w:rPr>
          <w:rFonts w:ascii="Arial" w:hAnsi="Arial" w:cs="Arial"/>
          <w:b/>
          <w:bCs/>
          <w:lang w:val="es-CO"/>
        </w:rPr>
      </w:pPr>
      <w:proofErr w:type="spellStart"/>
      <w:r w:rsidRPr="008271DD">
        <w:rPr>
          <w:rFonts w:ascii="Arial" w:hAnsi="Arial" w:cs="Arial"/>
          <w:b/>
          <w:bCs/>
          <w:lang w:val="es-CO"/>
        </w:rPr>
        <w:t>Unisys</w:t>
      </w:r>
      <w:proofErr w:type="spellEnd"/>
      <w:r w:rsidRPr="008271DD">
        <w:rPr>
          <w:rFonts w:ascii="Arial" w:hAnsi="Arial" w:cs="Arial"/>
          <w:b/>
          <w:bCs/>
          <w:lang w:val="es-CO"/>
        </w:rPr>
        <w:t xml:space="preserve"> Security </w:t>
      </w:r>
      <w:proofErr w:type="spellStart"/>
      <w:r w:rsidRPr="008271DD">
        <w:rPr>
          <w:rFonts w:ascii="Arial" w:hAnsi="Arial" w:cs="Arial"/>
          <w:b/>
          <w:bCs/>
          <w:lang w:val="es-CO"/>
        </w:rPr>
        <w:t>Index</w:t>
      </w:r>
      <w:proofErr w:type="spellEnd"/>
      <w:r w:rsidRPr="008271DD">
        <w:rPr>
          <w:rFonts w:ascii="Arial" w:hAnsi="Arial" w:cs="Arial"/>
          <w:b/>
          <w:bCs/>
          <w:lang w:val="es-CO"/>
        </w:rPr>
        <w:t>: 10 años y los que vienen</w:t>
      </w:r>
    </w:p>
    <w:p w:rsidR="00ED4354" w:rsidRPr="008271DD" w:rsidRDefault="00ED4354" w:rsidP="00D2016F">
      <w:pPr>
        <w:spacing w:after="0" w:line="360" w:lineRule="auto"/>
        <w:jc w:val="both"/>
        <w:rPr>
          <w:rFonts w:ascii="Arial" w:hAnsi="Arial" w:cs="Arial"/>
          <w:bCs/>
          <w:lang w:val="es-CO"/>
        </w:rPr>
      </w:pPr>
    </w:p>
    <w:p w:rsidR="00EE7B97" w:rsidRPr="008271DD" w:rsidRDefault="00DB6AFC" w:rsidP="00D2016F">
      <w:pPr>
        <w:spacing w:after="0" w:line="360" w:lineRule="auto"/>
        <w:jc w:val="both"/>
        <w:rPr>
          <w:rFonts w:ascii="Arial" w:hAnsi="Arial" w:cs="Arial"/>
          <w:bCs/>
          <w:lang w:val="es-CO"/>
        </w:rPr>
      </w:pPr>
      <w:proofErr w:type="spellStart"/>
      <w:r w:rsidRPr="008271DD">
        <w:rPr>
          <w:rFonts w:ascii="Arial" w:hAnsi="Arial" w:cs="Arial"/>
          <w:bCs/>
          <w:lang w:val="es-CO"/>
        </w:rPr>
        <w:lastRenderedPageBreak/>
        <w:t>Unisys</w:t>
      </w:r>
      <w:proofErr w:type="spellEnd"/>
      <w:r w:rsidRPr="008271DD">
        <w:rPr>
          <w:rFonts w:ascii="Arial" w:hAnsi="Arial" w:cs="Arial"/>
          <w:bCs/>
          <w:lang w:val="es-CO"/>
        </w:rPr>
        <w:t xml:space="preserve"> </w:t>
      </w:r>
      <w:proofErr w:type="spellStart"/>
      <w:r w:rsidRPr="008271DD">
        <w:rPr>
          <w:rFonts w:ascii="Arial" w:hAnsi="Arial" w:cs="Arial"/>
          <w:bCs/>
          <w:lang w:val="es-CO"/>
        </w:rPr>
        <w:t>Corporation</w:t>
      </w:r>
      <w:proofErr w:type="spellEnd"/>
      <w:r w:rsidRPr="008271DD">
        <w:rPr>
          <w:rFonts w:ascii="Arial" w:hAnsi="Arial" w:cs="Arial"/>
          <w:bCs/>
          <w:lang w:val="es-CO"/>
        </w:rPr>
        <w:t xml:space="preserve"> (NYSE: UIS) </w:t>
      </w:r>
      <w:r w:rsidR="00596F91" w:rsidRPr="008271DD">
        <w:rPr>
          <w:rFonts w:ascii="Arial" w:hAnsi="Arial" w:cs="Arial"/>
          <w:bCs/>
          <w:lang w:val="es-CO"/>
        </w:rPr>
        <w:t xml:space="preserve">lanzó el </w:t>
      </w:r>
      <w:hyperlink r:id="rId12" w:history="1">
        <w:proofErr w:type="spellStart"/>
        <w:r w:rsidR="008271DD" w:rsidRPr="00CB7582">
          <w:rPr>
            <w:rStyle w:val="Hipervnculo"/>
            <w:rFonts w:ascii="Arial" w:hAnsi="Arial" w:cs="Arial"/>
            <w:lang w:val="es-CO"/>
          </w:rPr>
          <w:t>Unisys</w:t>
        </w:r>
        <w:proofErr w:type="spellEnd"/>
        <w:r w:rsidR="008271DD" w:rsidRPr="00CB7582">
          <w:rPr>
            <w:rStyle w:val="Hipervnculo"/>
            <w:rFonts w:ascii="Arial" w:hAnsi="Arial" w:cs="Arial"/>
            <w:lang w:val="es-CO"/>
          </w:rPr>
          <w:t xml:space="preserve"> Security </w:t>
        </w:r>
        <w:proofErr w:type="spellStart"/>
        <w:r w:rsidR="008271DD" w:rsidRPr="00CB7582">
          <w:rPr>
            <w:rStyle w:val="Hipervnculo"/>
            <w:rFonts w:ascii="Arial" w:hAnsi="Arial" w:cs="Arial"/>
            <w:lang w:val="es-CO"/>
          </w:rPr>
          <w:t>Index</w:t>
        </w:r>
        <w:proofErr w:type="spellEnd"/>
      </w:hyperlink>
      <w:r w:rsidR="00596F91" w:rsidRPr="008271DD">
        <w:rPr>
          <w:rFonts w:ascii="Arial" w:hAnsi="Arial" w:cs="Arial"/>
          <w:bCs/>
          <w:lang w:val="es-CO"/>
        </w:rPr>
        <w:t xml:space="preserve"> - </w:t>
      </w:r>
      <w:r w:rsidR="00901482" w:rsidRPr="008271DD">
        <w:rPr>
          <w:rFonts w:ascii="Arial" w:hAnsi="Arial" w:cs="Arial"/>
          <w:bCs/>
          <w:lang w:val="es-CO"/>
        </w:rPr>
        <w:t xml:space="preserve">la radiografía de la percepción de seguridad </w:t>
      </w:r>
      <w:r w:rsidR="00596F91" w:rsidRPr="008271DD">
        <w:rPr>
          <w:rFonts w:ascii="Arial" w:hAnsi="Arial" w:cs="Arial"/>
          <w:bCs/>
          <w:lang w:val="es-CO"/>
        </w:rPr>
        <w:t xml:space="preserve">conducida globalmente - </w:t>
      </w:r>
      <w:r w:rsidR="00901482" w:rsidRPr="008271DD">
        <w:rPr>
          <w:rFonts w:ascii="Arial" w:hAnsi="Arial" w:cs="Arial"/>
          <w:bCs/>
          <w:lang w:val="es-CO"/>
        </w:rPr>
        <w:t xml:space="preserve">en 2007 para brindar una medida estadística y robusta acerca de las preocupaciones de seguridad. El índice cubre las actitudes cambiantes de los consumidores a lo </w:t>
      </w:r>
      <w:r w:rsidR="000F0B2B" w:rsidRPr="008271DD">
        <w:rPr>
          <w:rFonts w:ascii="Arial" w:hAnsi="Arial" w:cs="Arial"/>
          <w:bCs/>
          <w:lang w:val="es-CO"/>
        </w:rPr>
        <w:t>largo</w:t>
      </w:r>
      <w:r w:rsidR="00901482" w:rsidRPr="008271DD">
        <w:rPr>
          <w:rFonts w:ascii="Arial" w:hAnsi="Arial" w:cs="Arial"/>
          <w:bCs/>
          <w:lang w:val="es-CO"/>
        </w:rPr>
        <w:t xml:space="preserve"> del tiempo en ocho áreas de seguridad </w:t>
      </w:r>
      <w:r w:rsidR="009A368C" w:rsidRPr="008271DD">
        <w:rPr>
          <w:rFonts w:ascii="Arial" w:hAnsi="Arial" w:cs="Arial"/>
          <w:bCs/>
          <w:lang w:val="es-CO"/>
        </w:rPr>
        <w:t>y en</w:t>
      </w:r>
      <w:r w:rsidR="00901482" w:rsidRPr="008271DD">
        <w:rPr>
          <w:rFonts w:ascii="Arial" w:hAnsi="Arial" w:cs="Arial"/>
          <w:bCs/>
          <w:lang w:val="es-CO"/>
        </w:rPr>
        <w:t xml:space="preserve"> cuatro categorías: </w:t>
      </w:r>
      <w:r w:rsidR="000F0B2B" w:rsidRPr="008271DD">
        <w:rPr>
          <w:rFonts w:ascii="Arial" w:hAnsi="Arial" w:cs="Arial"/>
          <w:bCs/>
          <w:lang w:val="es-CO"/>
        </w:rPr>
        <w:t xml:space="preserve">seguridad nacional, </w:t>
      </w:r>
      <w:r w:rsidR="00901482" w:rsidRPr="008271DD">
        <w:rPr>
          <w:rFonts w:ascii="Arial" w:hAnsi="Arial" w:cs="Arial"/>
          <w:bCs/>
          <w:lang w:val="es-CO"/>
        </w:rPr>
        <w:t xml:space="preserve">desastres </w:t>
      </w:r>
      <w:r w:rsidR="000F0B2B" w:rsidRPr="008271DD">
        <w:rPr>
          <w:rFonts w:ascii="Arial" w:hAnsi="Arial" w:cs="Arial"/>
          <w:bCs/>
          <w:lang w:val="es-CO"/>
        </w:rPr>
        <w:t>naturales</w:t>
      </w:r>
      <w:r w:rsidR="00901482" w:rsidRPr="008271DD">
        <w:rPr>
          <w:rFonts w:ascii="Arial" w:hAnsi="Arial" w:cs="Arial"/>
          <w:bCs/>
          <w:lang w:val="es-CO"/>
        </w:rPr>
        <w:t xml:space="preserve"> y ep</w:t>
      </w:r>
      <w:r w:rsidR="00596F91" w:rsidRPr="008271DD">
        <w:rPr>
          <w:rFonts w:ascii="Arial" w:hAnsi="Arial" w:cs="Arial"/>
          <w:bCs/>
          <w:lang w:val="es-CO"/>
        </w:rPr>
        <w:t>idemias dentro de la categoría S</w:t>
      </w:r>
      <w:r w:rsidR="00901482" w:rsidRPr="008271DD">
        <w:rPr>
          <w:rFonts w:ascii="Arial" w:hAnsi="Arial" w:cs="Arial"/>
          <w:bCs/>
          <w:lang w:val="es-CO"/>
        </w:rPr>
        <w:t>eguridad Naciona</w:t>
      </w:r>
      <w:r w:rsidR="000F0B2B" w:rsidRPr="008271DD">
        <w:rPr>
          <w:rFonts w:ascii="Arial" w:hAnsi="Arial" w:cs="Arial"/>
          <w:bCs/>
          <w:lang w:val="es-CO"/>
        </w:rPr>
        <w:t>l</w:t>
      </w:r>
      <w:r w:rsidR="00901482" w:rsidRPr="008271DD">
        <w:rPr>
          <w:rFonts w:ascii="Arial" w:hAnsi="Arial" w:cs="Arial"/>
          <w:bCs/>
          <w:lang w:val="es-CO"/>
        </w:rPr>
        <w:t>;</w:t>
      </w:r>
      <w:r w:rsidR="000F0B2B" w:rsidRPr="008271DD">
        <w:rPr>
          <w:rFonts w:ascii="Arial" w:hAnsi="Arial" w:cs="Arial"/>
          <w:bCs/>
          <w:lang w:val="es-CO"/>
        </w:rPr>
        <w:t xml:space="preserve"> </w:t>
      </w:r>
      <w:r w:rsidR="00901482" w:rsidRPr="008271DD">
        <w:rPr>
          <w:rFonts w:ascii="Arial" w:hAnsi="Arial" w:cs="Arial"/>
          <w:bCs/>
          <w:lang w:val="es-CO"/>
        </w:rPr>
        <w:t>fraude con tarjetas de crédito y oblig</w:t>
      </w:r>
      <w:r w:rsidR="009A368C" w:rsidRPr="008271DD">
        <w:rPr>
          <w:rFonts w:ascii="Arial" w:hAnsi="Arial" w:cs="Arial"/>
          <w:bCs/>
          <w:lang w:val="es-CO"/>
        </w:rPr>
        <w:t>aciones financieras, dentro de l</w:t>
      </w:r>
      <w:r w:rsidR="00901482" w:rsidRPr="008271DD">
        <w:rPr>
          <w:rFonts w:ascii="Arial" w:hAnsi="Arial" w:cs="Arial"/>
          <w:bCs/>
          <w:lang w:val="es-CO"/>
        </w:rPr>
        <w:t>a categoría de Seguridad Financiera; virus/hackeos y transacciones online,</w:t>
      </w:r>
      <w:r w:rsidR="000F0B2B" w:rsidRPr="008271DD">
        <w:rPr>
          <w:rFonts w:ascii="Arial" w:hAnsi="Arial" w:cs="Arial"/>
          <w:bCs/>
          <w:lang w:val="es-CO"/>
        </w:rPr>
        <w:t xml:space="preserve"> </w:t>
      </w:r>
      <w:r w:rsidR="009A368C" w:rsidRPr="008271DD">
        <w:rPr>
          <w:rFonts w:ascii="Arial" w:hAnsi="Arial" w:cs="Arial"/>
          <w:bCs/>
          <w:lang w:val="es-CO"/>
        </w:rPr>
        <w:t>dentro de</w:t>
      </w:r>
      <w:r w:rsidR="00901482" w:rsidRPr="008271DD">
        <w:rPr>
          <w:rFonts w:ascii="Arial" w:hAnsi="Arial" w:cs="Arial"/>
          <w:bCs/>
          <w:lang w:val="es-CO"/>
        </w:rPr>
        <w:t xml:space="preserve"> Seguridad Internet; y robo de identidad y seguridad personal, en la categoría de Seguridad Personal. </w:t>
      </w:r>
    </w:p>
    <w:p w:rsidR="000F0B2B" w:rsidRPr="008271DD" w:rsidRDefault="000F0B2B" w:rsidP="00D2016F">
      <w:pPr>
        <w:spacing w:after="0" w:line="360" w:lineRule="auto"/>
        <w:jc w:val="both"/>
        <w:rPr>
          <w:rFonts w:ascii="Arial" w:hAnsi="Arial" w:cs="Arial"/>
          <w:bCs/>
          <w:lang w:val="es-CO"/>
        </w:rPr>
      </w:pPr>
    </w:p>
    <w:p w:rsidR="00FE4BF1" w:rsidRDefault="00901482" w:rsidP="00D2016F">
      <w:pPr>
        <w:spacing w:after="0" w:line="360" w:lineRule="auto"/>
        <w:jc w:val="both"/>
        <w:rPr>
          <w:rFonts w:ascii="Arial" w:hAnsi="Arial" w:cs="Arial"/>
          <w:bCs/>
          <w:lang w:val="es-CO"/>
        </w:rPr>
      </w:pPr>
      <w:r w:rsidRPr="008271DD">
        <w:rPr>
          <w:rFonts w:ascii="Arial" w:hAnsi="Arial" w:cs="Arial"/>
          <w:bCs/>
          <w:lang w:val="es-CO"/>
        </w:rPr>
        <w:t xml:space="preserve">El </w:t>
      </w:r>
      <w:hyperlink r:id="rId13" w:history="1">
        <w:proofErr w:type="spellStart"/>
        <w:r w:rsidR="008271DD" w:rsidRPr="00CB7582">
          <w:rPr>
            <w:rStyle w:val="Hipervnculo"/>
            <w:rFonts w:ascii="Arial" w:hAnsi="Arial" w:cs="Arial"/>
            <w:lang w:val="es-CO"/>
          </w:rPr>
          <w:t>Unisys</w:t>
        </w:r>
        <w:proofErr w:type="spellEnd"/>
        <w:r w:rsidR="008271DD" w:rsidRPr="00CB7582">
          <w:rPr>
            <w:rStyle w:val="Hipervnculo"/>
            <w:rFonts w:ascii="Arial" w:hAnsi="Arial" w:cs="Arial"/>
            <w:lang w:val="es-CO"/>
          </w:rPr>
          <w:t xml:space="preserve"> Security </w:t>
        </w:r>
        <w:proofErr w:type="spellStart"/>
        <w:r w:rsidR="008271DD" w:rsidRPr="00CB7582">
          <w:rPr>
            <w:rStyle w:val="Hipervnculo"/>
            <w:rFonts w:ascii="Arial" w:hAnsi="Arial" w:cs="Arial"/>
            <w:lang w:val="es-CO"/>
          </w:rPr>
          <w:t>Index</w:t>
        </w:r>
        <w:proofErr w:type="spellEnd"/>
      </w:hyperlink>
      <w:r w:rsidRPr="008271DD">
        <w:rPr>
          <w:rFonts w:ascii="Arial" w:hAnsi="Arial" w:cs="Arial"/>
          <w:bCs/>
          <w:lang w:val="es-CO"/>
        </w:rPr>
        <w:t xml:space="preserve"> en</w:t>
      </w:r>
      <w:r w:rsidR="000F0B2B" w:rsidRPr="008271DD">
        <w:rPr>
          <w:rFonts w:ascii="Arial" w:hAnsi="Arial" w:cs="Arial"/>
          <w:bCs/>
          <w:lang w:val="es-CO"/>
        </w:rPr>
        <w:t xml:space="preserve"> </w:t>
      </w:r>
      <w:r w:rsidRPr="008271DD">
        <w:rPr>
          <w:rFonts w:ascii="Arial" w:hAnsi="Arial" w:cs="Arial"/>
          <w:bCs/>
          <w:lang w:val="es-CO"/>
        </w:rPr>
        <w:t>su versión de 2017 se basa en encuestas online conducidas entre el 6 y el 18 de abril de 2017 a nivel nacional y toma</w:t>
      </w:r>
      <w:r w:rsidR="009A368C" w:rsidRPr="008271DD">
        <w:rPr>
          <w:rFonts w:ascii="Arial" w:hAnsi="Arial" w:cs="Arial"/>
          <w:bCs/>
          <w:lang w:val="es-CO"/>
        </w:rPr>
        <w:t xml:space="preserve"> como muestra representativa a más de </w:t>
      </w:r>
      <w:r w:rsidRPr="008271DD">
        <w:rPr>
          <w:rFonts w:ascii="Arial" w:hAnsi="Arial" w:cs="Arial"/>
          <w:bCs/>
          <w:lang w:val="es-CO"/>
        </w:rPr>
        <w:t xml:space="preserve">1000 adultos en cada uno de los siguientes países: </w:t>
      </w:r>
      <w:r w:rsidR="0098774F" w:rsidRPr="008271DD">
        <w:rPr>
          <w:rFonts w:ascii="Arial" w:hAnsi="Arial" w:cs="Arial"/>
          <w:bCs/>
          <w:lang w:val="es-CO"/>
        </w:rPr>
        <w:t>Argentina, Aust</w:t>
      </w:r>
      <w:r w:rsidR="002D3E09" w:rsidRPr="008271DD">
        <w:rPr>
          <w:rFonts w:ascii="Arial" w:hAnsi="Arial" w:cs="Arial"/>
          <w:bCs/>
          <w:lang w:val="es-CO"/>
        </w:rPr>
        <w:t xml:space="preserve">ralia, </w:t>
      </w:r>
      <w:r w:rsidRPr="008271DD">
        <w:rPr>
          <w:rFonts w:ascii="Arial" w:hAnsi="Arial" w:cs="Arial"/>
          <w:bCs/>
          <w:lang w:val="es-CO"/>
        </w:rPr>
        <w:t>Bélgica</w:t>
      </w:r>
      <w:r w:rsidR="002D3E09" w:rsidRPr="008271DD">
        <w:rPr>
          <w:rFonts w:ascii="Arial" w:hAnsi="Arial" w:cs="Arial"/>
          <w:bCs/>
          <w:lang w:val="es-CO"/>
        </w:rPr>
        <w:t xml:space="preserve">, </w:t>
      </w:r>
      <w:r w:rsidR="000F0B2B" w:rsidRPr="008271DD">
        <w:rPr>
          <w:rFonts w:ascii="Arial" w:hAnsi="Arial" w:cs="Arial"/>
          <w:bCs/>
          <w:lang w:val="es-CO"/>
        </w:rPr>
        <w:t>Brasil</w:t>
      </w:r>
      <w:r w:rsidR="002D3E09" w:rsidRPr="008271DD">
        <w:rPr>
          <w:rFonts w:ascii="Arial" w:hAnsi="Arial" w:cs="Arial"/>
          <w:bCs/>
          <w:lang w:val="es-CO"/>
        </w:rPr>
        <w:t xml:space="preserve">, </w:t>
      </w:r>
      <w:r w:rsidR="0098774F" w:rsidRPr="008271DD">
        <w:rPr>
          <w:rFonts w:ascii="Arial" w:hAnsi="Arial" w:cs="Arial"/>
          <w:bCs/>
          <w:lang w:val="es-CO"/>
        </w:rPr>
        <w:t xml:space="preserve">Colombia, </w:t>
      </w:r>
      <w:r w:rsidRPr="008271DD">
        <w:rPr>
          <w:rFonts w:ascii="Arial" w:hAnsi="Arial" w:cs="Arial"/>
          <w:bCs/>
          <w:lang w:val="es-CO"/>
        </w:rPr>
        <w:t>Alemania, Malasia, Mé</w:t>
      </w:r>
      <w:r w:rsidR="0098774F" w:rsidRPr="008271DD">
        <w:rPr>
          <w:rFonts w:ascii="Arial" w:hAnsi="Arial" w:cs="Arial"/>
          <w:bCs/>
          <w:lang w:val="es-CO"/>
        </w:rPr>
        <w:t xml:space="preserve">xico, </w:t>
      </w:r>
      <w:r w:rsidRPr="008271DD">
        <w:rPr>
          <w:rFonts w:ascii="Arial" w:hAnsi="Arial" w:cs="Arial"/>
          <w:bCs/>
          <w:lang w:val="es-CO"/>
        </w:rPr>
        <w:t>Holanda</w:t>
      </w:r>
      <w:r w:rsidR="0098774F" w:rsidRPr="008271DD">
        <w:rPr>
          <w:rFonts w:ascii="Arial" w:hAnsi="Arial" w:cs="Arial"/>
          <w:bCs/>
          <w:lang w:val="es-CO"/>
        </w:rPr>
        <w:t xml:space="preserve">, </w:t>
      </w:r>
      <w:r w:rsidRPr="008271DD">
        <w:rPr>
          <w:rFonts w:ascii="Arial" w:hAnsi="Arial" w:cs="Arial"/>
          <w:bCs/>
          <w:lang w:val="es-CO"/>
        </w:rPr>
        <w:t>Nueva</w:t>
      </w:r>
      <w:r w:rsidR="0098774F" w:rsidRPr="008271DD">
        <w:rPr>
          <w:rFonts w:ascii="Arial" w:hAnsi="Arial" w:cs="Arial"/>
          <w:bCs/>
          <w:lang w:val="es-CO"/>
        </w:rPr>
        <w:t xml:space="preserve"> </w:t>
      </w:r>
      <w:r w:rsidRPr="008271DD">
        <w:rPr>
          <w:rFonts w:ascii="Arial" w:hAnsi="Arial" w:cs="Arial"/>
          <w:bCs/>
          <w:lang w:val="es-CO"/>
        </w:rPr>
        <w:t>Zelanda</w:t>
      </w:r>
      <w:r w:rsidR="0098774F" w:rsidRPr="008271DD">
        <w:rPr>
          <w:rFonts w:ascii="Arial" w:hAnsi="Arial" w:cs="Arial"/>
          <w:bCs/>
          <w:lang w:val="es-CO"/>
        </w:rPr>
        <w:t xml:space="preserve">, </w:t>
      </w:r>
      <w:r w:rsidRPr="008271DD">
        <w:rPr>
          <w:rFonts w:ascii="Arial" w:hAnsi="Arial" w:cs="Arial"/>
          <w:bCs/>
          <w:lang w:val="es-CO"/>
        </w:rPr>
        <w:t>Filipinas</w:t>
      </w:r>
      <w:r w:rsidR="002D3E09" w:rsidRPr="008271DD">
        <w:rPr>
          <w:rFonts w:ascii="Arial" w:hAnsi="Arial" w:cs="Arial"/>
          <w:bCs/>
          <w:lang w:val="es-CO"/>
        </w:rPr>
        <w:t xml:space="preserve">, </w:t>
      </w:r>
      <w:r w:rsidR="000F0B2B" w:rsidRPr="008271DD">
        <w:rPr>
          <w:rFonts w:ascii="Arial" w:hAnsi="Arial" w:cs="Arial"/>
          <w:bCs/>
          <w:lang w:val="es-CO"/>
        </w:rPr>
        <w:t>Estados Unidos</w:t>
      </w:r>
      <w:r w:rsidRPr="008271DD">
        <w:rPr>
          <w:rFonts w:ascii="Arial" w:hAnsi="Arial" w:cs="Arial"/>
          <w:bCs/>
          <w:lang w:val="es-CO"/>
        </w:rPr>
        <w:t xml:space="preserve"> y Gran Bretaña. El margen de error a nivel </w:t>
      </w:r>
      <w:r w:rsidR="00662CC9" w:rsidRPr="008271DD">
        <w:rPr>
          <w:rFonts w:ascii="Arial" w:hAnsi="Arial" w:cs="Arial"/>
          <w:bCs/>
          <w:lang w:val="es-CO"/>
        </w:rPr>
        <w:t>por país</w:t>
      </w:r>
      <w:r w:rsidRPr="008271DD">
        <w:rPr>
          <w:rFonts w:ascii="Arial" w:hAnsi="Arial" w:cs="Arial"/>
          <w:bCs/>
          <w:lang w:val="es-CO"/>
        </w:rPr>
        <w:t xml:space="preserve"> es de </w:t>
      </w:r>
      <w:r w:rsidR="00662CC9" w:rsidRPr="008271DD">
        <w:rPr>
          <w:rFonts w:ascii="Arial" w:hAnsi="Arial" w:cs="Arial"/>
          <w:bCs/>
          <w:lang w:val="es-CO"/>
        </w:rPr>
        <w:t>3.1%,</w:t>
      </w:r>
      <w:r w:rsidR="00DD3572">
        <w:rPr>
          <w:rFonts w:ascii="Arial" w:hAnsi="Arial" w:cs="Arial"/>
          <w:bCs/>
          <w:lang w:val="es-CO"/>
        </w:rPr>
        <w:t xml:space="preserve"> </w:t>
      </w:r>
      <w:r w:rsidR="00662CC9" w:rsidRPr="008271DD">
        <w:rPr>
          <w:rFonts w:ascii="Arial" w:hAnsi="Arial" w:cs="Arial"/>
          <w:bCs/>
          <w:lang w:val="es-CO"/>
        </w:rPr>
        <w:t>a nivel global de 0.9% y</w:t>
      </w:r>
      <w:r w:rsidRPr="008271DD">
        <w:rPr>
          <w:rFonts w:ascii="Arial" w:hAnsi="Arial" w:cs="Arial"/>
          <w:bCs/>
          <w:lang w:val="es-CO"/>
        </w:rPr>
        <w:t xml:space="preserve"> con un nivel de 95% de confiabilidad</w:t>
      </w:r>
      <w:r>
        <w:rPr>
          <w:rFonts w:ascii="Arial" w:hAnsi="Arial" w:cs="Arial"/>
          <w:bCs/>
          <w:lang w:val="es-CO"/>
        </w:rPr>
        <w:t xml:space="preserve"> </w:t>
      </w:r>
    </w:p>
    <w:p w:rsidR="00901482" w:rsidRDefault="00901482" w:rsidP="00D2016F">
      <w:pPr>
        <w:spacing w:after="0" w:line="360" w:lineRule="auto"/>
        <w:ind w:left="720" w:hanging="720"/>
        <w:jc w:val="both"/>
        <w:rPr>
          <w:rFonts w:ascii="Arial" w:hAnsi="Arial" w:cs="Arial"/>
          <w:bCs/>
          <w:lang w:val="es-CO"/>
        </w:rPr>
      </w:pPr>
    </w:p>
    <w:p w:rsidR="00B15061" w:rsidRDefault="00B15061" w:rsidP="00D2016F">
      <w:pPr>
        <w:spacing w:after="0" w:line="360" w:lineRule="auto"/>
        <w:ind w:left="720" w:hanging="720"/>
        <w:jc w:val="both"/>
        <w:rPr>
          <w:rFonts w:ascii="Arial" w:hAnsi="Arial" w:cs="Arial"/>
          <w:bCs/>
          <w:lang w:val="es-CO"/>
        </w:rPr>
      </w:pPr>
    </w:p>
    <w:p w:rsidR="00EB00C9" w:rsidRPr="00347AFE" w:rsidRDefault="00725507" w:rsidP="00D2016F">
      <w:pPr>
        <w:spacing w:after="0" w:line="360" w:lineRule="auto"/>
        <w:ind w:left="720" w:hanging="720"/>
        <w:jc w:val="both"/>
        <w:rPr>
          <w:rFonts w:ascii="Arial" w:hAnsi="Arial" w:cs="Arial"/>
          <w:bCs/>
        </w:rPr>
      </w:pPr>
      <w:r w:rsidRPr="00347AFE">
        <w:rPr>
          <w:rFonts w:ascii="Arial" w:hAnsi="Arial" w:cs="Arial"/>
          <w:bCs/>
        </w:rPr>
        <w:t>###</w:t>
      </w:r>
    </w:p>
    <w:p w:rsidR="00725507" w:rsidRPr="009F1439" w:rsidRDefault="00725507" w:rsidP="00D2016F">
      <w:pPr>
        <w:spacing w:after="0" w:line="360" w:lineRule="auto"/>
        <w:ind w:left="720" w:hanging="720"/>
        <w:jc w:val="both"/>
        <w:rPr>
          <w:rFonts w:ascii="Arial" w:hAnsi="Arial" w:cs="Arial"/>
          <w:bCs/>
          <w:sz w:val="20"/>
          <w:szCs w:val="20"/>
        </w:rPr>
      </w:pPr>
    </w:p>
    <w:p w:rsidR="005F2A0D" w:rsidRPr="009F1439" w:rsidRDefault="005F2A0D" w:rsidP="00D2016F">
      <w:pPr>
        <w:spacing w:after="0" w:line="360" w:lineRule="auto"/>
        <w:jc w:val="both"/>
        <w:rPr>
          <w:rFonts w:ascii="Arial" w:hAnsi="Arial" w:cs="Arial"/>
          <w:b/>
          <w:bCs/>
          <w:sz w:val="20"/>
          <w:szCs w:val="20"/>
        </w:rPr>
      </w:pPr>
      <w:r w:rsidRPr="009F1439">
        <w:rPr>
          <w:rFonts w:ascii="Arial" w:hAnsi="Arial" w:cs="Arial"/>
          <w:b/>
          <w:bCs/>
          <w:sz w:val="20"/>
          <w:szCs w:val="20"/>
        </w:rPr>
        <w:t>About Unisys</w:t>
      </w:r>
    </w:p>
    <w:p w:rsidR="005F2A0D" w:rsidRPr="009F1439" w:rsidRDefault="005F2A0D" w:rsidP="00D2016F">
      <w:pPr>
        <w:spacing w:after="0" w:line="360" w:lineRule="auto"/>
        <w:jc w:val="both"/>
        <w:rPr>
          <w:rFonts w:ascii="Arial" w:hAnsi="Arial" w:cs="Arial"/>
          <w:bCs/>
          <w:sz w:val="20"/>
          <w:szCs w:val="20"/>
        </w:rPr>
      </w:pPr>
      <w:r w:rsidRPr="009F1439">
        <w:rPr>
          <w:rFonts w:ascii="Arial" w:hAnsi="Arial" w:cs="Arial"/>
          <w:bCs/>
          <w:sz w:val="20"/>
          <w:szCs w:val="20"/>
        </w:rPr>
        <w:t xml:space="preserve">Unisys is a global information technology company that specializes in providing industry-focused solutions integrated with leading-edge security to clients in the government, financial services and commercial markets. Unisys offerings include security solutions, advanced data analytics, cloud and infrastructure services, application services and application and server software. For more information, </w:t>
      </w:r>
      <w:proofErr w:type="spellStart"/>
      <w:r w:rsidRPr="009F1439">
        <w:rPr>
          <w:rFonts w:ascii="Arial" w:hAnsi="Arial" w:cs="Arial"/>
          <w:bCs/>
          <w:sz w:val="20"/>
          <w:szCs w:val="20"/>
        </w:rPr>
        <w:t>visit</w:t>
      </w:r>
      <w:r w:rsidR="00276C47" w:rsidRPr="009F1439">
        <w:rPr>
          <w:rFonts w:ascii="Arial" w:hAnsi="Arial" w:cs="Arial"/>
          <w:bCs/>
          <w:sz w:val="20"/>
          <w:szCs w:val="20"/>
        </w:rPr>
        <w:t>a</w:t>
      </w:r>
      <w:proofErr w:type="spellEnd"/>
      <w:r w:rsidRPr="009F1439">
        <w:rPr>
          <w:rFonts w:ascii="Arial" w:hAnsi="Arial" w:cs="Arial"/>
          <w:bCs/>
          <w:sz w:val="20"/>
          <w:szCs w:val="20"/>
        </w:rPr>
        <w:t xml:space="preserve"> </w:t>
      </w:r>
      <w:hyperlink r:id="rId14" w:history="1">
        <w:r w:rsidRPr="009F1439">
          <w:rPr>
            <w:rFonts w:ascii="Arial" w:hAnsi="Arial" w:cs="Arial"/>
            <w:color w:val="0000FF"/>
            <w:sz w:val="20"/>
            <w:szCs w:val="20"/>
          </w:rPr>
          <w:t>www.unisys.com</w:t>
        </w:r>
      </w:hyperlink>
      <w:r w:rsidRPr="009F1439">
        <w:rPr>
          <w:rFonts w:ascii="Arial" w:hAnsi="Arial" w:cs="Arial"/>
          <w:bCs/>
          <w:sz w:val="20"/>
          <w:szCs w:val="20"/>
        </w:rPr>
        <w:t>.</w:t>
      </w:r>
    </w:p>
    <w:p w:rsidR="005F2A0D" w:rsidRPr="009F1439" w:rsidRDefault="005F2A0D" w:rsidP="00D2016F">
      <w:pPr>
        <w:spacing w:after="0" w:line="360" w:lineRule="auto"/>
        <w:jc w:val="both"/>
        <w:rPr>
          <w:rFonts w:ascii="Arial" w:eastAsia="Arial" w:hAnsi="Arial" w:cs="Arial"/>
          <w:color w:val="000000"/>
          <w:sz w:val="20"/>
          <w:szCs w:val="20"/>
        </w:rPr>
      </w:pPr>
    </w:p>
    <w:p w:rsidR="005F2A0D" w:rsidRPr="009F1439" w:rsidRDefault="005F2A0D" w:rsidP="00D2016F">
      <w:pPr>
        <w:spacing w:after="0" w:line="360" w:lineRule="auto"/>
        <w:jc w:val="both"/>
        <w:rPr>
          <w:rFonts w:ascii="Arial" w:eastAsia="Arial" w:hAnsi="Arial" w:cs="Arial"/>
          <w:sz w:val="20"/>
          <w:szCs w:val="20"/>
        </w:rPr>
      </w:pPr>
      <w:r w:rsidRPr="009F1439">
        <w:rPr>
          <w:rFonts w:ascii="Arial" w:eastAsia="Arial" w:hAnsi="Arial" w:cs="Arial"/>
          <w:color w:val="000000"/>
          <w:sz w:val="20"/>
          <w:szCs w:val="20"/>
        </w:rPr>
        <w:t xml:space="preserve">Follow Unisys on </w:t>
      </w:r>
      <w:hyperlink r:id="rId15">
        <w:r w:rsidRPr="009F1439">
          <w:rPr>
            <w:rFonts w:ascii="Arial" w:eastAsia="Arial" w:hAnsi="Arial" w:cs="Arial"/>
            <w:color w:val="0000FF"/>
            <w:sz w:val="20"/>
            <w:szCs w:val="20"/>
          </w:rPr>
          <w:t>Twitter</w:t>
        </w:r>
      </w:hyperlink>
      <w:r w:rsidRPr="009F1439">
        <w:rPr>
          <w:rFonts w:ascii="Arial" w:eastAsia="Arial" w:hAnsi="Arial" w:cs="Arial"/>
          <w:color w:val="0000FF"/>
          <w:sz w:val="20"/>
          <w:szCs w:val="20"/>
        </w:rPr>
        <w:t xml:space="preserve"> </w:t>
      </w:r>
      <w:r w:rsidRPr="009F1439">
        <w:rPr>
          <w:rFonts w:ascii="Arial" w:hAnsi="Arial" w:cs="Arial"/>
          <w:sz w:val="20"/>
          <w:szCs w:val="20"/>
        </w:rPr>
        <w:t>and</w:t>
      </w:r>
      <w:r w:rsidRPr="009F1439">
        <w:rPr>
          <w:rFonts w:ascii="Arial" w:hAnsi="Arial" w:cs="Arial"/>
          <w:color w:val="1F497D"/>
          <w:sz w:val="20"/>
          <w:szCs w:val="20"/>
        </w:rPr>
        <w:t xml:space="preserve"> </w:t>
      </w:r>
      <w:hyperlink r:id="rId16" w:history="1">
        <w:r w:rsidRPr="009F1439">
          <w:rPr>
            <w:rFonts w:ascii="Arial" w:hAnsi="Arial" w:cs="Arial"/>
            <w:color w:val="0000FF"/>
            <w:sz w:val="20"/>
            <w:szCs w:val="20"/>
          </w:rPr>
          <w:t>LinkedIn</w:t>
        </w:r>
      </w:hyperlink>
      <w:r w:rsidRPr="009F1439">
        <w:rPr>
          <w:rFonts w:ascii="Arial" w:eastAsia="Arial" w:hAnsi="Arial" w:cs="Arial"/>
          <w:color w:val="000000"/>
          <w:sz w:val="20"/>
          <w:szCs w:val="20"/>
        </w:rPr>
        <w:t>.</w:t>
      </w:r>
      <w:r w:rsidRPr="009F1439">
        <w:rPr>
          <w:rFonts w:ascii="Arial" w:eastAsia="Arial" w:hAnsi="Arial" w:cs="Arial"/>
          <w:sz w:val="20"/>
          <w:szCs w:val="20"/>
        </w:rPr>
        <w:t xml:space="preserve"> </w:t>
      </w:r>
    </w:p>
    <w:p w:rsidR="007C2FC2" w:rsidRPr="009F1439" w:rsidRDefault="007C2FC2" w:rsidP="00D2016F">
      <w:pPr>
        <w:spacing w:after="0" w:line="360" w:lineRule="auto"/>
        <w:jc w:val="both"/>
        <w:rPr>
          <w:rFonts w:ascii="Arial" w:eastAsia="Arial" w:hAnsi="Arial" w:cs="Arial"/>
          <w:sz w:val="20"/>
          <w:szCs w:val="20"/>
        </w:rPr>
      </w:pPr>
    </w:p>
    <w:p w:rsidR="007C2FC2" w:rsidRPr="00C14BFF" w:rsidRDefault="007C2FC2" w:rsidP="00276C47">
      <w:pPr>
        <w:spacing w:after="0" w:line="360" w:lineRule="auto"/>
        <w:jc w:val="both"/>
        <w:rPr>
          <w:rFonts w:ascii="Arial" w:hAnsi="Arial" w:cs="Arial"/>
          <w:bCs/>
          <w:sz w:val="20"/>
          <w:szCs w:val="20"/>
        </w:rPr>
      </w:pPr>
    </w:p>
    <w:p w:rsidR="00276C47" w:rsidRPr="00C14BFF" w:rsidRDefault="007C2FC2" w:rsidP="00D2016F">
      <w:pPr>
        <w:spacing w:after="0" w:line="360" w:lineRule="auto"/>
        <w:jc w:val="both"/>
        <w:rPr>
          <w:rFonts w:ascii="Arial" w:hAnsi="Arial" w:cs="Arial"/>
          <w:b/>
          <w:bCs/>
          <w:sz w:val="20"/>
          <w:szCs w:val="20"/>
          <w:lang w:val="es-CO"/>
        </w:rPr>
      </w:pPr>
      <w:proofErr w:type="spellStart"/>
      <w:r w:rsidRPr="00C14BFF">
        <w:rPr>
          <w:rFonts w:ascii="Arial" w:hAnsi="Arial" w:cs="Arial"/>
          <w:b/>
          <w:bCs/>
          <w:sz w:val="20"/>
          <w:szCs w:val="20"/>
          <w:lang w:val="es-CO"/>
        </w:rPr>
        <w:t>About</w:t>
      </w:r>
      <w:proofErr w:type="spellEnd"/>
      <w:r w:rsidRPr="00C14BFF">
        <w:rPr>
          <w:rFonts w:ascii="Arial" w:hAnsi="Arial" w:cs="Arial"/>
          <w:b/>
          <w:bCs/>
          <w:sz w:val="20"/>
          <w:szCs w:val="20"/>
          <w:lang w:val="es-CO"/>
        </w:rPr>
        <w:t xml:space="preserve"> </w:t>
      </w:r>
      <w:proofErr w:type="spellStart"/>
      <w:r w:rsidRPr="00C14BFF">
        <w:rPr>
          <w:rFonts w:ascii="Arial" w:hAnsi="Arial" w:cs="Arial"/>
          <w:b/>
          <w:bCs/>
          <w:sz w:val="20"/>
          <w:szCs w:val="20"/>
          <w:lang w:val="es-CO"/>
        </w:rPr>
        <w:t>Unisys</w:t>
      </w:r>
      <w:proofErr w:type="spellEnd"/>
      <w:r w:rsidRPr="00C14BFF">
        <w:rPr>
          <w:rFonts w:ascii="Arial" w:hAnsi="Arial" w:cs="Arial"/>
          <w:b/>
          <w:bCs/>
          <w:sz w:val="20"/>
          <w:szCs w:val="20"/>
          <w:lang w:val="es-CO"/>
        </w:rPr>
        <w:t xml:space="preserve"> Security </w:t>
      </w:r>
      <w:proofErr w:type="spellStart"/>
      <w:r w:rsidRPr="00C14BFF">
        <w:rPr>
          <w:rFonts w:ascii="Arial" w:hAnsi="Arial" w:cs="Arial"/>
          <w:b/>
          <w:bCs/>
          <w:sz w:val="20"/>
          <w:szCs w:val="20"/>
          <w:lang w:val="es-CO"/>
        </w:rPr>
        <w:t>Index</w:t>
      </w:r>
      <w:proofErr w:type="spellEnd"/>
    </w:p>
    <w:p w:rsidR="007C2FC2" w:rsidRPr="00C14BFF" w:rsidRDefault="007C2FC2" w:rsidP="00D2016F">
      <w:pPr>
        <w:spacing w:after="0" w:line="360" w:lineRule="auto"/>
        <w:jc w:val="both"/>
        <w:rPr>
          <w:rFonts w:ascii="Arial" w:eastAsia="Arial" w:hAnsi="Arial" w:cs="Arial"/>
          <w:sz w:val="20"/>
          <w:szCs w:val="20"/>
          <w:lang w:val="es-CO"/>
        </w:rPr>
      </w:pPr>
      <w:r w:rsidRPr="00C14BFF">
        <w:rPr>
          <w:rFonts w:ascii="Arial" w:eastAsia="Arial" w:hAnsi="Arial" w:cs="Arial"/>
          <w:sz w:val="20"/>
          <w:szCs w:val="20"/>
          <w:lang w:val="es-CO"/>
        </w:rPr>
        <w:t xml:space="preserve">Es un índice de referencia mundial sobre la seguridad, y considera las siguientes variables para su construcción: Seguridad Personal, Seguridad Pública, Seguridad en Internet y Seguridad Financiera, este estudio identifica y determina un indicador global y de cada uno de los países encuestados. La escala es de 0 a 300, en la cual, 300 es la mayor tasa de preocupación en el tema seguridad y 0 la menor. En </w:t>
      </w:r>
      <w:r w:rsidRPr="00C14BFF">
        <w:rPr>
          <w:rFonts w:ascii="Arial" w:eastAsia="Arial" w:hAnsi="Arial" w:cs="Arial"/>
          <w:sz w:val="20"/>
          <w:szCs w:val="20"/>
          <w:lang w:val="es-CO"/>
        </w:rPr>
        <w:lastRenderedPageBreak/>
        <w:t>Colombia, el í</w:t>
      </w:r>
      <w:r w:rsidR="0081524C" w:rsidRPr="00C14BFF">
        <w:rPr>
          <w:rFonts w:ascii="Arial" w:eastAsia="Arial" w:hAnsi="Arial" w:cs="Arial"/>
          <w:sz w:val="20"/>
          <w:szCs w:val="20"/>
          <w:lang w:val="es-CO"/>
        </w:rPr>
        <w:t>ndice total presentado fue de 16</w:t>
      </w:r>
      <w:r w:rsidRPr="00C14BFF">
        <w:rPr>
          <w:rFonts w:ascii="Arial" w:eastAsia="Arial" w:hAnsi="Arial" w:cs="Arial"/>
          <w:sz w:val="20"/>
          <w:szCs w:val="20"/>
          <w:lang w:val="es-CO"/>
        </w:rPr>
        <w:t>9 puntos, mientras que el promedio en el mundo fue de 173 puntos.</w:t>
      </w:r>
    </w:p>
    <w:p w:rsidR="00027929" w:rsidRPr="00C14BFF" w:rsidRDefault="00027929" w:rsidP="00D2016F">
      <w:pPr>
        <w:spacing w:after="0" w:line="360" w:lineRule="auto"/>
        <w:jc w:val="both"/>
        <w:rPr>
          <w:rFonts w:ascii="Arial" w:eastAsia="Arial" w:hAnsi="Arial" w:cs="Arial"/>
          <w:sz w:val="20"/>
          <w:szCs w:val="20"/>
          <w:lang w:val="es-CO"/>
        </w:rPr>
      </w:pPr>
    </w:p>
    <w:p w:rsidR="00027929" w:rsidRPr="00C14BFF" w:rsidRDefault="00027929" w:rsidP="00D2016F">
      <w:pPr>
        <w:spacing w:after="0" w:line="360" w:lineRule="auto"/>
        <w:jc w:val="both"/>
        <w:rPr>
          <w:rFonts w:ascii="Arial" w:eastAsia="Arial" w:hAnsi="Arial" w:cs="Arial"/>
          <w:i/>
          <w:sz w:val="20"/>
          <w:szCs w:val="20"/>
        </w:rPr>
      </w:pPr>
      <w:r w:rsidRPr="00C14BFF">
        <w:rPr>
          <w:rFonts w:ascii="Arial" w:eastAsia="Arial" w:hAnsi="Arial" w:cs="Arial"/>
          <w:i/>
          <w:sz w:val="20"/>
          <w:szCs w:val="20"/>
        </w:rPr>
        <w:t>*The 2017 Unisys Security Index score shows a 30-point increase over its score of 143 in 2014, the last time Unisys conducted the index on a global scale.  Five points of the 30 points are due to the addition of new countries to the index.</w:t>
      </w:r>
    </w:p>
    <w:p w:rsidR="00276C47" w:rsidRDefault="00276C47" w:rsidP="00D2016F">
      <w:pPr>
        <w:spacing w:after="0" w:line="360" w:lineRule="auto"/>
        <w:jc w:val="both"/>
        <w:rPr>
          <w:rFonts w:ascii="Arial" w:eastAsia="Arial" w:hAnsi="Arial" w:cs="Arial"/>
          <w:i/>
        </w:rPr>
      </w:pPr>
    </w:p>
    <w:p w:rsidR="00276C47" w:rsidRPr="00276C47" w:rsidRDefault="00276C47" w:rsidP="00D2016F">
      <w:pPr>
        <w:spacing w:after="0" w:line="360" w:lineRule="auto"/>
        <w:jc w:val="both"/>
        <w:rPr>
          <w:rFonts w:ascii="Arial" w:eastAsia="Arial" w:hAnsi="Arial" w:cs="Arial"/>
          <w:i/>
          <w:lang w:val="es-CO"/>
        </w:rPr>
      </w:pPr>
      <w:r w:rsidRPr="00276C47">
        <w:rPr>
          <w:rFonts w:ascii="Arial" w:eastAsia="Arial" w:hAnsi="Arial" w:cs="Arial"/>
          <w:i/>
          <w:lang w:val="es-CO"/>
        </w:rPr>
        <w:t xml:space="preserve">Para más información ingresar aquí: </w:t>
      </w:r>
      <w:r w:rsidR="005D222A">
        <w:fldChar w:fldCharType="begin"/>
      </w:r>
      <w:r w:rsidR="00B8251C" w:rsidRPr="00B8251C">
        <w:rPr>
          <w:lang w:val="es-CO"/>
        </w:rPr>
        <w:instrText>HYPERLINK "http://www.unisys.com/unisys-security-index/colombia"</w:instrText>
      </w:r>
      <w:r w:rsidR="005D222A">
        <w:fldChar w:fldCharType="separate"/>
      </w:r>
      <w:proofErr w:type="spellStart"/>
      <w:r w:rsidR="008271DD" w:rsidRPr="00276C47">
        <w:rPr>
          <w:rStyle w:val="Hipervnculo"/>
          <w:rFonts w:ascii="Arial" w:hAnsi="Arial" w:cs="Arial"/>
          <w:lang w:val="es-CO"/>
        </w:rPr>
        <w:t>Unisys</w:t>
      </w:r>
      <w:proofErr w:type="spellEnd"/>
      <w:r w:rsidR="008271DD" w:rsidRPr="00276C47">
        <w:rPr>
          <w:rStyle w:val="Hipervnculo"/>
          <w:rFonts w:ascii="Arial" w:hAnsi="Arial" w:cs="Arial"/>
          <w:lang w:val="es-CO"/>
        </w:rPr>
        <w:t xml:space="preserve"> Security </w:t>
      </w:r>
      <w:proofErr w:type="spellStart"/>
      <w:r w:rsidR="008271DD" w:rsidRPr="00276C47">
        <w:rPr>
          <w:rStyle w:val="Hipervnculo"/>
          <w:rFonts w:ascii="Arial" w:hAnsi="Arial" w:cs="Arial"/>
          <w:lang w:val="es-CO"/>
        </w:rPr>
        <w:t>Index</w:t>
      </w:r>
      <w:proofErr w:type="spellEnd"/>
      <w:r w:rsidR="005D222A">
        <w:rPr>
          <w:rStyle w:val="Hipervnculo"/>
          <w:rFonts w:ascii="Arial" w:hAnsi="Arial" w:cs="Arial"/>
          <w:lang w:val="es-CO"/>
        </w:rPr>
        <w:fldChar w:fldCharType="end"/>
      </w:r>
      <w:bookmarkStart w:id="0" w:name="_GoBack"/>
      <w:bookmarkEnd w:id="0"/>
    </w:p>
    <w:p w:rsidR="005F2A0D" w:rsidRPr="00276C47" w:rsidRDefault="005F2A0D" w:rsidP="005F2A0D">
      <w:pPr>
        <w:spacing w:after="0" w:line="360" w:lineRule="auto"/>
        <w:rPr>
          <w:rFonts w:ascii="Arial" w:eastAsia="Arial" w:hAnsi="Arial" w:cs="Arial"/>
          <w:lang w:val="es-CO"/>
        </w:rPr>
      </w:pPr>
    </w:p>
    <w:tbl>
      <w:tblPr>
        <w:tblW w:w="17286" w:type="dxa"/>
        <w:tblLayout w:type="fixed"/>
        <w:tblLook w:val="0000" w:firstRow="0" w:lastRow="0" w:firstColumn="0" w:lastColumn="0" w:noHBand="0" w:noVBand="0"/>
      </w:tblPr>
      <w:tblGrid>
        <w:gridCol w:w="1940"/>
        <w:gridCol w:w="6340"/>
        <w:gridCol w:w="726"/>
        <w:gridCol w:w="1214"/>
        <w:gridCol w:w="7066"/>
      </w:tblGrid>
      <w:tr w:rsidR="008271DD" w:rsidRPr="00B8251C" w:rsidTr="00286430">
        <w:trPr>
          <w:gridAfter w:val="2"/>
          <w:wAfter w:w="8280" w:type="dxa"/>
          <w:trHeight w:val="360"/>
        </w:trPr>
        <w:tc>
          <w:tcPr>
            <w:tcW w:w="1940" w:type="dxa"/>
          </w:tcPr>
          <w:p w:rsidR="008271DD" w:rsidRPr="008271DD" w:rsidRDefault="008271DD" w:rsidP="00286430">
            <w:pPr>
              <w:rPr>
                <w:rFonts w:ascii="Arial" w:hAnsi="Arial" w:cs="Arial"/>
                <w:b/>
                <w:lang w:val="es-CO"/>
              </w:rPr>
            </w:pPr>
          </w:p>
        </w:tc>
        <w:tc>
          <w:tcPr>
            <w:tcW w:w="7066" w:type="dxa"/>
            <w:gridSpan w:val="2"/>
          </w:tcPr>
          <w:p w:rsidR="008271DD" w:rsidRPr="0024201E" w:rsidRDefault="008271DD" w:rsidP="00286430">
            <w:pPr>
              <w:tabs>
                <w:tab w:val="left" w:pos="3840"/>
              </w:tabs>
              <w:rPr>
                <w:rFonts w:ascii="Arial" w:hAnsi="Arial" w:cs="Arial"/>
                <w:bCs/>
                <w:lang w:val="it-IT"/>
              </w:rPr>
            </w:pPr>
          </w:p>
        </w:tc>
      </w:tr>
      <w:tr w:rsidR="008271DD" w:rsidRPr="00B8251C" w:rsidTr="00286430">
        <w:trPr>
          <w:gridAfter w:val="2"/>
          <w:wAfter w:w="8280" w:type="dxa"/>
          <w:trHeight w:val="828"/>
        </w:trPr>
        <w:tc>
          <w:tcPr>
            <w:tcW w:w="1940" w:type="dxa"/>
          </w:tcPr>
          <w:p w:rsidR="008271DD" w:rsidRPr="008271DD" w:rsidRDefault="008271DD" w:rsidP="00286430">
            <w:pPr>
              <w:rPr>
                <w:rFonts w:ascii="Arial" w:hAnsi="Arial" w:cs="Arial"/>
                <w:b/>
                <w:lang w:val="es-CO"/>
              </w:rPr>
            </w:pPr>
          </w:p>
        </w:tc>
        <w:tc>
          <w:tcPr>
            <w:tcW w:w="7066" w:type="dxa"/>
            <w:gridSpan w:val="2"/>
          </w:tcPr>
          <w:p w:rsidR="008271DD" w:rsidRPr="008271DD" w:rsidRDefault="008271DD" w:rsidP="00286430">
            <w:pPr>
              <w:rPr>
                <w:rFonts w:ascii="Arial" w:hAnsi="Arial" w:cs="Arial"/>
                <w:bCs/>
                <w:lang w:val="es-CO"/>
              </w:rPr>
            </w:pPr>
          </w:p>
        </w:tc>
      </w:tr>
      <w:tr w:rsidR="005F2A0D" w:rsidRPr="00B8251C" w:rsidTr="00286430">
        <w:trPr>
          <w:trHeight w:val="612"/>
        </w:trPr>
        <w:tc>
          <w:tcPr>
            <w:tcW w:w="1940" w:type="dxa"/>
          </w:tcPr>
          <w:p w:rsidR="005F2A0D" w:rsidRPr="008271DD" w:rsidRDefault="005F2A0D" w:rsidP="00286430">
            <w:pPr>
              <w:rPr>
                <w:rFonts w:ascii="Arial" w:hAnsi="Arial" w:cs="Arial"/>
                <w:lang w:val="es-CO"/>
              </w:rPr>
            </w:pPr>
          </w:p>
        </w:tc>
        <w:tc>
          <w:tcPr>
            <w:tcW w:w="6340" w:type="dxa"/>
          </w:tcPr>
          <w:p w:rsidR="005F2A0D" w:rsidRPr="008271DD" w:rsidRDefault="005F2A0D" w:rsidP="00313A89">
            <w:pPr>
              <w:spacing w:after="0" w:line="240" w:lineRule="auto"/>
              <w:contextualSpacing/>
              <w:rPr>
                <w:rFonts w:ascii="Arial" w:hAnsi="Arial" w:cs="Arial"/>
                <w:bCs/>
                <w:lang w:val="es-CO"/>
              </w:rPr>
            </w:pPr>
          </w:p>
        </w:tc>
        <w:tc>
          <w:tcPr>
            <w:tcW w:w="1940" w:type="dxa"/>
            <w:gridSpan w:val="2"/>
          </w:tcPr>
          <w:p w:rsidR="005F2A0D" w:rsidRPr="008271DD" w:rsidRDefault="005F2A0D" w:rsidP="00286430">
            <w:pPr>
              <w:rPr>
                <w:rFonts w:ascii="Arial" w:hAnsi="Arial" w:cs="Arial"/>
                <w:b/>
                <w:lang w:val="es-CO"/>
              </w:rPr>
            </w:pPr>
          </w:p>
        </w:tc>
        <w:tc>
          <w:tcPr>
            <w:tcW w:w="7066" w:type="dxa"/>
          </w:tcPr>
          <w:p w:rsidR="005F2A0D" w:rsidRPr="008271DD" w:rsidRDefault="005F2A0D" w:rsidP="00286430">
            <w:pPr>
              <w:rPr>
                <w:rFonts w:ascii="Arial" w:hAnsi="Arial" w:cs="Arial"/>
                <w:bCs/>
                <w:lang w:val="es-CO"/>
              </w:rPr>
            </w:pPr>
          </w:p>
        </w:tc>
      </w:tr>
    </w:tbl>
    <w:p w:rsidR="00657EBD" w:rsidRPr="008271DD" w:rsidRDefault="00657EBD" w:rsidP="001969EB">
      <w:pPr>
        <w:spacing w:after="0" w:line="360" w:lineRule="auto"/>
        <w:rPr>
          <w:rFonts w:ascii="Arial" w:hAnsi="Arial" w:cs="Arial"/>
          <w:lang w:val="es-CO"/>
        </w:rPr>
      </w:pPr>
    </w:p>
    <w:sectPr w:rsidR="00657EBD" w:rsidRPr="008271D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2A" w:rsidRDefault="005D222A" w:rsidP="0081393B">
      <w:pPr>
        <w:spacing w:after="0" w:line="240" w:lineRule="auto"/>
      </w:pPr>
      <w:r>
        <w:separator/>
      </w:r>
    </w:p>
  </w:endnote>
  <w:endnote w:type="continuationSeparator" w:id="0">
    <w:p w:rsidR="005D222A" w:rsidRDefault="005D222A" w:rsidP="0081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piegel">
    <w:altName w:val="Spiege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2A" w:rsidRDefault="005D222A" w:rsidP="0081393B">
      <w:pPr>
        <w:spacing w:after="0" w:line="240" w:lineRule="auto"/>
      </w:pPr>
      <w:r>
        <w:separator/>
      </w:r>
    </w:p>
  </w:footnote>
  <w:footnote w:type="continuationSeparator" w:id="0">
    <w:p w:rsidR="005D222A" w:rsidRDefault="005D222A" w:rsidP="0081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72" w:rsidRDefault="00DD3572">
    <w:pPr>
      <w:pStyle w:val="Encabezado"/>
    </w:pPr>
    <w:r>
      <w:rPr>
        <w:rFonts w:cs="Arial"/>
        <w:noProof/>
        <w:sz w:val="52"/>
        <w:szCs w:val="52"/>
      </w:rPr>
      <w:drawing>
        <wp:inline distT="0" distB="0" distL="0" distR="0" wp14:anchorId="708068AE" wp14:editId="093CD533">
          <wp:extent cx="2083435" cy="327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ys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233" cy="366077"/>
                  </a:xfrm>
                  <a:prstGeom prst="rect">
                    <a:avLst/>
                  </a:prstGeom>
                  <a:noFill/>
                  <a:ln w="9525">
                    <a:noFill/>
                    <a:miter lim="800000"/>
                    <a:headEnd/>
                    <a:tailEnd/>
                  </a:ln>
                </pic:spPr>
              </pic:pic>
            </a:graphicData>
          </a:graphic>
        </wp:inline>
      </w:drawing>
    </w:r>
  </w:p>
  <w:p w:rsidR="00DD3572" w:rsidRDefault="00DD35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FA8"/>
    <w:multiLevelType w:val="hybridMultilevel"/>
    <w:tmpl w:val="5F9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26E"/>
    <w:multiLevelType w:val="hybridMultilevel"/>
    <w:tmpl w:val="B23AD080"/>
    <w:lvl w:ilvl="0" w:tplc="6B484AA8">
      <w:start w:val="1"/>
      <w:numFmt w:val="bullet"/>
      <w:lvlText w:val="•"/>
      <w:lvlJc w:val="left"/>
      <w:pPr>
        <w:tabs>
          <w:tab w:val="num" w:pos="720"/>
        </w:tabs>
        <w:ind w:left="720" w:hanging="360"/>
      </w:pPr>
      <w:rPr>
        <w:rFonts w:ascii="Times" w:hAnsi="Times" w:hint="default"/>
      </w:rPr>
    </w:lvl>
    <w:lvl w:ilvl="1" w:tplc="99AABDF6" w:tentative="1">
      <w:start w:val="1"/>
      <w:numFmt w:val="bullet"/>
      <w:lvlText w:val="•"/>
      <w:lvlJc w:val="left"/>
      <w:pPr>
        <w:tabs>
          <w:tab w:val="num" w:pos="1440"/>
        </w:tabs>
        <w:ind w:left="1440" w:hanging="360"/>
      </w:pPr>
      <w:rPr>
        <w:rFonts w:ascii="Times" w:hAnsi="Times" w:hint="default"/>
      </w:rPr>
    </w:lvl>
    <w:lvl w:ilvl="2" w:tplc="FF26F144" w:tentative="1">
      <w:start w:val="1"/>
      <w:numFmt w:val="bullet"/>
      <w:lvlText w:val="•"/>
      <w:lvlJc w:val="left"/>
      <w:pPr>
        <w:tabs>
          <w:tab w:val="num" w:pos="2160"/>
        </w:tabs>
        <w:ind w:left="2160" w:hanging="360"/>
      </w:pPr>
      <w:rPr>
        <w:rFonts w:ascii="Times" w:hAnsi="Times" w:hint="default"/>
      </w:rPr>
    </w:lvl>
    <w:lvl w:ilvl="3" w:tplc="88A476B2" w:tentative="1">
      <w:start w:val="1"/>
      <w:numFmt w:val="bullet"/>
      <w:lvlText w:val="•"/>
      <w:lvlJc w:val="left"/>
      <w:pPr>
        <w:tabs>
          <w:tab w:val="num" w:pos="2880"/>
        </w:tabs>
        <w:ind w:left="2880" w:hanging="360"/>
      </w:pPr>
      <w:rPr>
        <w:rFonts w:ascii="Times" w:hAnsi="Times" w:hint="default"/>
      </w:rPr>
    </w:lvl>
    <w:lvl w:ilvl="4" w:tplc="F09E6768" w:tentative="1">
      <w:start w:val="1"/>
      <w:numFmt w:val="bullet"/>
      <w:lvlText w:val="•"/>
      <w:lvlJc w:val="left"/>
      <w:pPr>
        <w:tabs>
          <w:tab w:val="num" w:pos="3600"/>
        </w:tabs>
        <w:ind w:left="3600" w:hanging="360"/>
      </w:pPr>
      <w:rPr>
        <w:rFonts w:ascii="Times" w:hAnsi="Times" w:hint="default"/>
      </w:rPr>
    </w:lvl>
    <w:lvl w:ilvl="5" w:tplc="67220CEC" w:tentative="1">
      <w:start w:val="1"/>
      <w:numFmt w:val="bullet"/>
      <w:lvlText w:val="•"/>
      <w:lvlJc w:val="left"/>
      <w:pPr>
        <w:tabs>
          <w:tab w:val="num" w:pos="4320"/>
        </w:tabs>
        <w:ind w:left="4320" w:hanging="360"/>
      </w:pPr>
      <w:rPr>
        <w:rFonts w:ascii="Times" w:hAnsi="Times" w:hint="default"/>
      </w:rPr>
    </w:lvl>
    <w:lvl w:ilvl="6" w:tplc="021AFF32" w:tentative="1">
      <w:start w:val="1"/>
      <w:numFmt w:val="bullet"/>
      <w:lvlText w:val="•"/>
      <w:lvlJc w:val="left"/>
      <w:pPr>
        <w:tabs>
          <w:tab w:val="num" w:pos="5040"/>
        </w:tabs>
        <w:ind w:left="5040" w:hanging="360"/>
      </w:pPr>
      <w:rPr>
        <w:rFonts w:ascii="Times" w:hAnsi="Times" w:hint="default"/>
      </w:rPr>
    </w:lvl>
    <w:lvl w:ilvl="7" w:tplc="BAE6C342" w:tentative="1">
      <w:start w:val="1"/>
      <w:numFmt w:val="bullet"/>
      <w:lvlText w:val="•"/>
      <w:lvlJc w:val="left"/>
      <w:pPr>
        <w:tabs>
          <w:tab w:val="num" w:pos="5760"/>
        </w:tabs>
        <w:ind w:left="5760" w:hanging="360"/>
      </w:pPr>
      <w:rPr>
        <w:rFonts w:ascii="Times" w:hAnsi="Times" w:hint="default"/>
      </w:rPr>
    </w:lvl>
    <w:lvl w:ilvl="8" w:tplc="30B628D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E1562DE"/>
    <w:multiLevelType w:val="hybridMultilevel"/>
    <w:tmpl w:val="625E0D76"/>
    <w:lvl w:ilvl="0" w:tplc="DCBCCF4E">
      <w:start w:val="1"/>
      <w:numFmt w:val="bullet"/>
      <w:lvlText w:val="•"/>
      <w:lvlJc w:val="left"/>
      <w:pPr>
        <w:tabs>
          <w:tab w:val="num" w:pos="720"/>
        </w:tabs>
        <w:ind w:left="720" w:hanging="360"/>
      </w:pPr>
      <w:rPr>
        <w:rFonts w:ascii="Times" w:hAnsi="Times" w:hint="default"/>
      </w:rPr>
    </w:lvl>
    <w:lvl w:ilvl="1" w:tplc="61AC8B52" w:tentative="1">
      <w:start w:val="1"/>
      <w:numFmt w:val="bullet"/>
      <w:lvlText w:val="•"/>
      <w:lvlJc w:val="left"/>
      <w:pPr>
        <w:tabs>
          <w:tab w:val="num" w:pos="1440"/>
        </w:tabs>
        <w:ind w:left="1440" w:hanging="360"/>
      </w:pPr>
      <w:rPr>
        <w:rFonts w:ascii="Times" w:hAnsi="Times" w:hint="default"/>
      </w:rPr>
    </w:lvl>
    <w:lvl w:ilvl="2" w:tplc="363C2892" w:tentative="1">
      <w:start w:val="1"/>
      <w:numFmt w:val="bullet"/>
      <w:lvlText w:val="•"/>
      <w:lvlJc w:val="left"/>
      <w:pPr>
        <w:tabs>
          <w:tab w:val="num" w:pos="2160"/>
        </w:tabs>
        <w:ind w:left="2160" w:hanging="360"/>
      </w:pPr>
      <w:rPr>
        <w:rFonts w:ascii="Times" w:hAnsi="Times" w:hint="default"/>
      </w:rPr>
    </w:lvl>
    <w:lvl w:ilvl="3" w:tplc="E8F48C32" w:tentative="1">
      <w:start w:val="1"/>
      <w:numFmt w:val="bullet"/>
      <w:lvlText w:val="•"/>
      <w:lvlJc w:val="left"/>
      <w:pPr>
        <w:tabs>
          <w:tab w:val="num" w:pos="2880"/>
        </w:tabs>
        <w:ind w:left="2880" w:hanging="360"/>
      </w:pPr>
      <w:rPr>
        <w:rFonts w:ascii="Times" w:hAnsi="Times" w:hint="default"/>
      </w:rPr>
    </w:lvl>
    <w:lvl w:ilvl="4" w:tplc="BD4A517C" w:tentative="1">
      <w:start w:val="1"/>
      <w:numFmt w:val="bullet"/>
      <w:lvlText w:val="•"/>
      <w:lvlJc w:val="left"/>
      <w:pPr>
        <w:tabs>
          <w:tab w:val="num" w:pos="3600"/>
        </w:tabs>
        <w:ind w:left="3600" w:hanging="360"/>
      </w:pPr>
      <w:rPr>
        <w:rFonts w:ascii="Times" w:hAnsi="Times" w:hint="default"/>
      </w:rPr>
    </w:lvl>
    <w:lvl w:ilvl="5" w:tplc="8FDEB35C" w:tentative="1">
      <w:start w:val="1"/>
      <w:numFmt w:val="bullet"/>
      <w:lvlText w:val="•"/>
      <w:lvlJc w:val="left"/>
      <w:pPr>
        <w:tabs>
          <w:tab w:val="num" w:pos="4320"/>
        </w:tabs>
        <w:ind w:left="4320" w:hanging="360"/>
      </w:pPr>
      <w:rPr>
        <w:rFonts w:ascii="Times" w:hAnsi="Times" w:hint="default"/>
      </w:rPr>
    </w:lvl>
    <w:lvl w:ilvl="6" w:tplc="458C649E" w:tentative="1">
      <w:start w:val="1"/>
      <w:numFmt w:val="bullet"/>
      <w:lvlText w:val="•"/>
      <w:lvlJc w:val="left"/>
      <w:pPr>
        <w:tabs>
          <w:tab w:val="num" w:pos="5040"/>
        </w:tabs>
        <w:ind w:left="5040" w:hanging="360"/>
      </w:pPr>
      <w:rPr>
        <w:rFonts w:ascii="Times" w:hAnsi="Times" w:hint="default"/>
      </w:rPr>
    </w:lvl>
    <w:lvl w:ilvl="7" w:tplc="95C87DEA" w:tentative="1">
      <w:start w:val="1"/>
      <w:numFmt w:val="bullet"/>
      <w:lvlText w:val="•"/>
      <w:lvlJc w:val="left"/>
      <w:pPr>
        <w:tabs>
          <w:tab w:val="num" w:pos="5760"/>
        </w:tabs>
        <w:ind w:left="5760" w:hanging="360"/>
      </w:pPr>
      <w:rPr>
        <w:rFonts w:ascii="Times" w:hAnsi="Times" w:hint="default"/>
      </w:rPr>
    </w:lvl>
    <w:lvl w:ilvl="8" w:tplc="FDD2E8A6"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E267130"/>
    <w:multiLevelType w:val="hybridMultilevel"/>
    <w:tmpl w:val="1BC22CD6"/>
    <w:lvl w:ilvl="0" w:tplc="70C6EBB2">
      <w:start w:val="1"/>
      <w:numFmt w:val="bullet"/>
      <w:lvlText w:val="•"/>
      <w:lvlJc w:val="left"/>
      <w:pPr>
        <w:tabs>
          <w:tab w:val="num" w:pos="720"/>
        </w:tabs>
        <w:ind w:left="720" w:hanging="360"/>
      </w:pPr>
      <w:rPr>
        <w:rFonts w:ascii="Times" w:hAnsi="Times" w:hint="default"/>
      </w:rPr>
    </w:lvl>
    <w:lvl w:ilvl="1" w:tplc="902452DC" w:tentative="1">
      <w:start w:val="1"/>
      <w:numFmt w:val="bullet"/>
      <w:lvlText w:val="•"/>
      <w:lvlJc w:val="left"/>
      <w:pPr>
        <w:tabs>
          <w:tab w:val="num" w:pos="1440"/>
        </w:tabs>
        <w:ind w:left="1440" w:hanging="360"/>
      </w:pPr>
      <w:rPr>
        <w:rFonts w:ascii="Times" w:hAnsi="Times" w:hint="default"/>
      </w:rPr>
    </w:lvl>
    <w:lvl w:ilvl="2" w:tplc="1C1E1056" w:tentative="1">
      <w:start w:val="1"/>
      <w:numFmt w:val="bullet"/>
      <w:lvlText w:val="•"/>
      <w:lvlJc w:val="left"/>
      <w:pPr>
        <w:tabs>
          <w:tab w:val="num" w:pos="2160"/>
        </w:tabs>
        <w:ind w:left="2160" w:hanging="360"/>
      </w:pPr>
      <w:rPr>
        <w:rFonts w:ascii="Times" w:hAnsi="Times" w:hint="default"/>
      </w:rPr>
    </w:lvl>
    <w:lvl w:ilvl="3" w:tplc="156C5816" w:tentative="1">
      <w:start w:val="1"/>
      <w:numFmt w:val="bullet"/>
      <w:lvlText w:val="•"/>
      <w:lvlJc w:val="left"/>
      <w:pPr>
        <w:tabs>
          <w:tab w:val="num" w:pos="2880"/>
        </w:tabs>
        <w:ind w:left="2880" w:hanging="360"/>
      </w:pPr>
      <w:rPr>
        <w:rFonts w:ascii="Times" w:hAnsi="Times" w:hint="default"/>
      </w:rPr>
    </w:lvl>
    <w:lvl w:ilvl="4" w:tplc="A6D6D28C" w:tentative="1">
      <w:start w:val="1"/>
      <w:numFmt w:val="bullet"/>
      <w:lvlText w:val="•"/>
      <w:lvlJc w:val="left"/>
      <w:pPr>
        <w:tabs>
          <w:tab w:val="num" w:pos="3600"/>
        </w:tabs>
        <w:ind w:left="3600" w:hanging="360"/>
      </w:pPr>
      <w:rPr>
        <w:rFonts w:ascii="Times" w:hAnsi="Times" w:hint="default"/>
      </w:rPr>
    </w:lvl>
    <w:lvl w:ilvl="5" w:tplc="CF1E5A00" w:tentative="1">
      <w:start w:val="1"/>
      <w:numFmt w:val="bullet"/>
      <w:lvlText w:val="•"/>
      <w:lvlJc w:val="left"/>
      <w:pPr>
        <w:tabs>
          <w:tab w:val="num" w:pos="4320"/>
        </w:tabs>
        <w:ind w:left="4320" w:hanging="360"/>
      </w:pPr>
      <w:rPr>
        <w:rFonts w:ascii="Times" w:hAnsi="Times" w:hint="default"/>
      </w:rPr>
    </w:lvl>
    <w:lvl w:ilvl="6" w:tplc="34F4DD66" w:tentative="1">
      <w:start w:val="1"/>
      <w:numFmt w:val="bullet"/>
      <w:lvlText w:val="•"/>
      <w:lvlJc w:val="left"/>
      <w:pPr>
        <w:tabs>
          <w:tab w:val="num" w:pos="5040"/>
        </w:tabs>
        <w:ind w:left="5040" w:hanging="360"/>
      </w:pPr>
      <w:rPr>
        <w:rFonts w:ascii="Times" w:hAnsi="Times" w:hint="default"/>
      </w:rPr>
    </w:lvl>
    <w:lvl w:ilvl="7" w:tplc="1384237E" w:tentative="1">
      <w:start w:val="1"/>
      <w:numFmt w:val="bullet"/>
      <w:lvlText w:val="•"/>
      <w:lvlJc w:val="left"/>
      <w:pPr>
        <w:tabs>
          <w:tab w:val="num" w:pos="5760"/>
        </w:tabs>
        <w:ind w:left="5760" w:hanging="360"/>
      </w:pPr>
      <w:rPr>
        <w:rFonts w:ascii="Times" w:hAnsi="Times" w:hint="default"/>
      </w:rPr>
    </w:lvl>
    <w:lvl w:ilvl="8" w:tplc="25C0938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3EA91DFA"/>
    <w:multiLevelType w:val="hybridMultilevel"/>
    <w:tmpl w:val="99A2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FB53AB"/>
    <w:multiLevelType w:val="hybridMultilevel"/>
    <w:tmpl w:val="3AA4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606F60"/>
    <w:multiLevelType w:val="hybridMultilevel"/>
    <w:tmpl w:val="1C8EB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0B73E92"/>
    <w:multiLevelType w:val="hybridMultilevel"/>
    <w:tmpl w:val="659C86FA"/>
    <w:lvl w:ilvl="0" w:tplc="A224E512">
      <w:start w:val="1"/>
      <w:numFmt w:val="bullet"/>
      <w:lvlText w:val="•"/>
      <w:lvlJc w:val="left"/>
      <w:pPr>
        <w:tabs>
          <w:tab w:val="num" w:pos="720"/>
        </w:tabs>
        <w:ind w:left="720" w:hanging="360"/>
      </w:pPr>
      <w:rPr>
        <w:rFonts w:ascii="Times" w:hAnsi="Times" w:hint="default"/>
      </w:rPr>
    </w:lvl>
    <w:lvl w:ilvl="1" w:tplc="7D2C90C0" w:tentative="1">
      <w:start w:val="1"/>
      <w:numFmt w:val="bullet"/>
      <w:lvlText w:val="•"/>
      <w:lvlJc w:val="left"/>
      <w:pPr>
        <w:tabs>
          <w:tab w:val="num" w:pos="1440"/>
        </w:tabs>
        <w:ind w:left="1440" w:hanging="360"/>
      </w:pPr>
      <w:rPr>
        <w:rFonts w:ascii="Times" w:hAnsi="Times" w:hint="default"/>
      </w:rPr>
    </w:lvl>
    <w:lvl w:ilvl="2" w:tplc="C21098BC" w:tentative="1">
      <w:start w:val="1"/>
      <w:numFmt w:val="bullet"/>
      <w:lvlText w:val="•"/>
      <w:lvlJc w:val="left"/>
      <w:pPr>
        <w:tabs>
          <w:tab w:val="num" w:pos="2160"/>
        </w:tabs>
        <w:ind w:left="2160" w:hanging="360"/>
      </w:pPr>
      <w:rPr>
        <w:rFonts w:ascii="Times" w:hAnsi="Times" w:hint="default"/>
      </w:rPr>
    </w:lvl>
    <w:lvl w:ilvl="3" w:tplc="FB0A4FEC" w:tentative="1">
      <w:start w:val="1"/>
      <w:numFmt w:val="bullet"/>
      <w:lvlText w:val="•"/>
      <w:lvlJc w:val="left"/>
      <w:pPr>
        <w:tabs>
          <w:tab w:val="num" w:pos="2880"/>
        </w:tabs>
        <w:ind w:left="2880" w:hanging="360"/>
      </w:pPr>
      <w:rPr>
        <w:rFonts w:ascii="Times" w:hAnsi="Times" w:hint="default"/>
      </w:rPr>
    </w:lvl>
    <w:lvl w:ilvl="4" w:tplc="94AAAA10" w:tentative="1">
      <w:start w:val="1"/>
      <w:numFmt w:val="bullet"/>
      <w:lvlText w:val="•"/>
      <w:lvlJc w:val="left"/>
      <w:pPr>
        <w:tabs>
          <w:tab w:val="num" w:pos="3600"/>
        </w:tabs>
        <w:ind w:left="3600" w:hanging="360"/>
      </w:pPr>
      <w:rPr>
        <w:rFonts w:ascii="Times" w:hAnsi="Times" w:hint="default"/>
      </w:rPr>
    </w:lvl>
    <w:lvl w:ilvl="5" w:tplc="ACC81E74" w:tentative="1">
      <w:start w:val="1"/>
      <w:numFmt w:val="bullet"/>
      <w:lvlText w:val="•"/>
      <w:lvlJc w:val="left"/>
      <w:pPr>
        <w:tabs>
          <w:tab w:val="num" w:pos="4320"/>
        </w:tabs>
        <w:ind w:left="4320" w:hanging="360"/>
      </w:pPr>
      <w:rPr>
        <w:rFonts w:ascii="Times" w:hAnsi="Times" w:hint="default"/>
      </w:rPr>
    </w:lvl>
    <w:lvl w:ilvl="6" w:tplc="BE7C3330" w:tentative="1">
      <w:start w:val="1"/>
      <w:numFmt w:val="bullet"/>
      <w:lvlText w:val="•"/>
      <w:lvlJc w:val="left"/>
      <w:pPr>
        <w:tabs>
          <w:tab w:val="num" w:pos="5040"/>
        </w:tabs>
        <w:ind w:left="5040" w:hanging="360"/>
      </w:pPr>
      <w:rPr>
        <w:rFonts w:ascii="Times" w:hAnsi="Times" w:hint="default"/>
      </w:rPr>
    </w:lvl>
    <w:lvl w:ilvl="7" w:tplc="3EEE8656" w:tentative="1">
      <w:start w:val="1"/>
      <w:numFmt w:val="bullet"/>
      <w:lvlText w:val="•"/>
      <w:lvlJc w:val="left"/>
      <w:pPr>
        <w:tabs>
          <w:tab w:val="num" w:pos="5760"/>
        </w:tabs>
        <w:ind w:left="5760" w:hanging="360"/>
      </w:pPr>
      <w:rPr>
        <w:rFonts w:ascii="Times" w:hAnsi="Times" w:hint="default"/>
      </w:rPr>
    </w:lvl>
    <w:lvl w:ilvl="8" w:tplc="F9AE4338"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51197446"/>
    <w:multiLevelType w:val="hybridMultilevel"/>
    <w:tmpl w:val="0A9E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01FCD"/>
    <w:multiLevelType w:val="hybridMultilevel"/>
    <w:tmpl w:val="57D0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61B2A"/>
    <w:multiLevelType w:val="hybridMultilevel"/>
    <w:tmpl w:val="8D36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A2ABB"/>
    <w:multiLevelType w:val="hybridMultilevel"/>
    <w:tmpl w:val="01C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1"/>
  </w:num>
  <w:num w:numId="6">
    <w:abstractNumId w:val="2"/>
  </w:num>
  <w:num w:numId="7">
    <w:abstractNumId w:val="3"/>
  </w:num>
  <w:num w:numId="8">
    <w:abstractNumId w:val="7"/>
  </w:num>
  <w:num w:numId="9">
    <w:abstractNumId w:val="1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2"/>
    <w:rsid w:val="000004C0"/>
    <w:rsid w:val="00001758"/>
    <w:rsid w:val="000024FA"/>
    <w:rsid w:val="00007288"/>
    <w:rsid w:val="00011005"/>
    <w:rsid w:val="00012B47"/>
    <w:rsid w:val="00012F0E"/>
    <w:rsid w:val="00015E9D"/>
    <w:rsid w:val="00016E71"/>
    <w:rsid w:val="000179E5"/>
    <w:rsid w:val="00023867"/>
    <w:rsid w:val="000238C6"/>
    <w:rsid w:val="00027929"/>
    <w:rsid w:val="00042404"/>
    <w:rsid w:val="00050B68"/>
    <w:rsid w:val="000637D4"/>
    <w:rsid w:val="00063BFF"/>
    <w:rsid w:val="0006501F"/>
    <w:rsid w:val="000721F0"/>
    <w:rsid w:val="00073A4E"/>
    <w:rsid w:val="00083922"/>
    <w:rsid w:val="00086C57"/>
    <w:rsid w:val="00090065"/>
    <w:rsid w:val="00090328"/>
    <w:rsid w:val="00091A8A"/>
    <w:rsid w:val="00091EA2"/>
    <w:rsid w:val="00093DFC"/>
    <w:rsid w:val="00096852"/>
    <w:rsid w:val="000A1158"/>
    <w:rsid w:val="000A520C"/>
    <w:rsid w:val="000A7358"/>
    <w:rsid w:val="000B22D0"/>
    <w:rsid w:val="000B2862"/>
    <w:rsid w:val="000B40E2"/>
    <w:rsid w:val="000C10C9"/>
    <w:rsid w:val="000C1231"/>
    <w:rsid w:val="000C2AAF"/>
    <w:rsid w:val="000C3C92"/>
    <w:rsid w:val="000D18EE"/>
    <w:rsid w:val="000D3AB8"/>
    <w:rsid w:val="000E536E"/>
    <w:rsid w:val="000F0B2B"/>
    <w:rsid w:val="000F0C5D"/>
    <w:rsid w:val="000F2674"/>
    <w:rsid w:val="000F3C84"/>
    <w:rsid w:val="000F7DB2"/>
    <w:rsid w:val="00103A61"/>
    <w:rsid w:val="00105308"/>
    <w:rsid w:val="00107D40"/>
    <w:rsid w:val="0011218E"/>
    <w:rsid w:val="00112D53"/>
    <w:rsid w:val="001151A7"/>
    <w:rsid w:val="00115683"/>
    <w:rsid w:val="0012484F"/>
    <w:rsid w:val="00124F41"/>
    <w:rsid w:val="00125F24"/>
    <w:rsid w:val="00126D87"/>
    <w:rsid w:val="001360A8"/>
    <w:rsid w:val="00137B8B"/>
    <w:rsid w:val="00140713"/>
    <w:rsid w:val="00140CF8"/>
    <w:rsid w:val="00144BA5"/>
    <w:rsid w:val="0014537B"/>
    <w:rsid w:val="0014639E"/>
    <w:rsid w:val="00146ED6"/>
    <w:rsid w:val="00154D96"/>
    <w:rsid w:val="00155BF8"/>
    <w:rsid w:val="001620E5"/>
    <w:rsid w:val="00162D09"/>
    <w:rsid w:val="00163DE3"/>
    <w:rsid w:val="00163E1D"/>
    <w:rsid w:val="00163F44"/>
    <w:rsid w:val="00163FBD"/>
    <w:rsid w:val="00165701"/>
    <w:rsid w:val="00165E84"/>
    <w:rsid w:val="00167513"/>
    <w:rsid w:val="001677E1"/>
    <w:rsid w:val="00171F1D"/>
    <w:rsid w:val="00182870"/>
    <w:rsid w:val="00184C14"/>
    <w:rsid w:val="00185B67"/>
    <w:rsid w:val="0018626F"/>
    <w:rsid w:val="001908DC"/>
    <w:rsid w:val="001969EB"/>
    <w:rsid w:val="0019714B"/>
    <w:rsid w:val="001A1131"/>
    <w:rsid w:val="001A141E"/>
    <w:rsid w:val="001A1699"/>
    <w:rsid w:val="001B27C9"/>
    <w:rsid w:val="001B2DEC"/>
    <w:rsid w:val="001B567F"/>
    <w:rsid w:val="001C0650"/>
    <w:rsid w:val="001C257C"/>
    <w:rsid w:val="001C6F92"/>
    <w:rsid w:val="001D1850"/>
    <w:rsid w:val="001D3B12"/>
    <w:rsid w:val="001D7735"/>
    <w:rsid w:val="001E2ABB"/>
    <w:rsid w:val="001E32AF"/>
    <w:rsid w:val="001E775B"/>
    <w:rsid w:val="001F7CF4"/>
    <w:rsid w:val="00201CC1"/>
    <w:rsid w:val="002109C2"/>
    <w:rsid w:val="00214493"/>
    <w:rsid w:val="00214811"/>
    <w:rsid w:val="002163AB"/>
    <w:rsid w:val="00226C46"/>
    <w:rsid w:val="002318F6"/>
    <w:rsid w:val="0023195B"/>
    <w:rsid w:val="00235CBB"/>
    <w:rsid w:val="002433CF"/>
    <w:rsid w:val="00246BA9"/>
    <w:rsid w:val="00247161"/>
    <w:rsid w:val="00247AB9"/>
    <w:rsid w:val="002511C6"/>
    <w:rsid w:val="00251B23"/>
    <w:rsid w:val="00251CEA"/>
    <w:rsid w:val="00254E5E"/>
    <w:rsid w:val="00261FB7"/>
    <w:rsid w:val="002648A3"/>
    <w:rsid w:val="00264B6E"/>
    <w:rsid w:val="00265C27"/>
    <w:rsid w:val="00273B6F"/>
    <w:rsid w:val="00276C47"/>
    <w:rsid w:val="00280234"/>
    <w:rsid w:val="002809F5"/>
    <w:rsid w:val="00285788"/>
    <w:rsid w:val="0029262A"/>
    <w:rsid w:val="002A1A5B"/>
    <w:rsid w:val="002B143D"/>
    <w:rsid w:val="002B3B20"/>
    <w:rsid w:val="002C0B8B"/>
    <w:rsid w:val="002C20B3"/>
    <w:rsid w:val="002C5F20"/>
    <w:rsid w:val="002D2BFB"/>
    <w:rsid w:val="002D2D20"/>
    <w:rsid w:val="002D3E09"/>
    <w:rsid w:val="002D646A"/>
    <w:rsid w:val="002E03D5"/>
    <w:rsid w:val="002E28AC"/>
    <w:rsid w:val="002E37F8"/>
    <w:rsid w:val="002E6D84"/>
    <w:rsid w:val="002F04BE"/>
    <w:rsid w:val="002F1540"/>
    <w:rsid w:val="002F69F1"/>
    <w:rsid w:val="0030279B"/>
    <w:rsid w:val="00313A89"/>
    <w:rsid w:val="0032023D"/>
    <w:rsid w:val="003206D1"/>
    <w:rsid w:val="00323C04"/>
    <w:rsid w:val="00325A80"/>
    <w:rsid w:val="00326B62"/>
    <w:rsid w:val="00326CFB"/>
    <w:rsid w:val="0034226D"/>
    <w:rsid w:val="0034319D"/>
    <w:rsid w:val="00343C5E"/>
    <w:rsid w:val="003444E5"/>
    <w:rsid w:val="00345690"/>
    <w:rsid w:val="00347AFE"/>
    <w:rsid w:val="0035358A"/>
    <w:rsid w:val="00355F8F"/>
    <w:rsid w:val="00357F16"/>
    <w:rsid w:val="003640F1"/>
    <w:rsid w:val="0036638C"/>
    <w:rsid w:val="003702EE"/>
    <w:rsid w:val="00372CAB"/>
    <w:rsid w:val="00373824"/>
    <w:rsid w:val="0037429B"/>
    <w:rsid w:val="00377A0A"/>
    <w:rsid w:val="0038047D"/>
    <w:rsid w:val="003806B9"/>
    <w:rsid w:val="00382789"/>
    <w:rsid w:val="003845AA"/>
    <w:rsid w:val="003848C9"/>
    <w:rsid w:val="003907C5"/>
    <w:rsid w:val="00391AC1"/>
    <w:rsid w:val="003933F7"/>
    <w:rsid w:val="00393C3F"/>
    <w:rsid w:val="003A00B7"/>
    <w:rsid w:val="003A211E"/>
    <w:rsid w:val="003A3630"/>
    <w:rsid w:val="003A4584"/>
    <w:rsid w:val="003B0D6A"/>
    <w:rsid w:val="003B1D4F"/>
    <w:rsid w:val="003C2A95"/>
    <w:rsid w:val="003C3D67"/>
    <w:rsid w:val="003C5FCC"/>
    <w:rsid w:val="003C6E79"/>
    <w:rsid w:val="003C7CD9"/>
    <w:rsid w:val="003D163E"/>
    <w:rsid w:val="003D312C"/>
    <w:rsid w:val="003D31FF"/>
    <w:rsid w:val="003D4548"/>
    <w:rsid w:val="003D4F2D"/>
    <w:rsid w:val="003D747F"/>
    <w:rsid w:val="003E227D"/>
    <w:rsid w:val="003E29B8"/>
    <w:rsid w:val="003E3308"/>
    <w:rsid w:val="003E378F"/>
    <w:rsid w:val="003E64EE"/>
    <w:rsid w:val="003F1A89"/>
    <w:rsid w:val="003F2FA7"/>
    <w:rsid w:val="003F3B45"/>
    <w:rsid w:val="00400CA1"/>
    <w:rsid w:val="00401B58"/>
    <w:rsid w:val="00402A45"/>
    <w:rsid w:val="0040351A"/>
    <w:rsid w:val="00404E99"/>
    <w:rsid w:val="004102F1"/>
    <w:rsid w:val="00410985"/>
    <w:rsid w:val="0041103D"/>
    <w:rsid w:val="00413B54"/>
    <w:rsid w:val="00416194"/>
    <w:rsid w:val="00416C3C"/>
    <w:rsid w:val="004178BB"/>
    <w:rsid w:val="00420AE8"/>
    <w:rsid w:val="00423B0B"/>
    <w:rsid w:val="004336C1"/>
    <w:rsid w:val="00446016"/>
    <w:rsid w:val="00451B89"/>
    <w:rsid w:val="00454FAB"/>
    <w:rsid w:val="004555BC"/>
    <w:rsid w:val="004641B3"/>
    <w:rsid w:val="0046484C"/>
    <w:rsid w:val="00467C00"/>
    <w:rsid w:val="004722D5"/>
    <w:rsid w:val="0047694D"/>
    <w:rsid w:val="00482ECF"/>
    <w:rsid w:val="00484642"/>
    <w:rsid w:val="00484B19"/>
    <w:rsid w:val="00485433"/>
    <w:rsid w:val="0048573D"/>
    <w:rsid w:val="004872AB"/>
    <w:rsid w:val="00487E66"/>
    <w:rsid w:val="00487F06"/>
    <w:rsid w:val="00491071"/>
    <w:rsid w:val="004927FD"/>
    <w:rsid w:val="004967CA"/>
    <w:rsid w:val="004A1376"/>
    <w:rsid w:val="004A2141"/>
    <w:rsid w:val="004A3CA9"/>
    <w:rsid w:val="004A63EF"/>
    <w:rsid w:val="004A779E"/>
    <w:rsid w:val="004B48FF"/>
    <w:rsid w:val="004B5628"/>
    <w:rsid w:val="004C3F5B"/>
    <w:rsid w:val="004D0F83"/>
    <w:rsid w:val="004D2752"/>
    <w:rsid w:val="004D429C"/>
    <w:rsid w:val="004D5929"/>
    <w:rsid w:val="004E1F0C"/>
    <w:rsid w:val="004E48F6"/>
    <w:rsid w:val="004F04A0"/>
    <w:rsid w:val="004F21BD"/>
    <w:rsid w:val="004F2500"/>
    <w:rsid w:val="004F3D6C"/>
    <w:rsid w:val="004F7252"/>
    <w:rsid w:val="004F7944"/>
    <w:rsid w:val="00502903"/>
    <w:rsid w:val="00507EA8"/>
    <w:rsid w:val="00514D8A"/>
    <w:rsid w:val="00516839"/>
    <w:rsid w:val="00526601"/>
    <w:rsid w:val="00526FBF"/>
    <w:rsid w:val="005403CE"/>
    <w:rsid w:val="0054157D"/>
    <w:rsid w:val="0054186F"/>
    <w:rsid w:val="00543A64"/>
    <w:rsid w:val="00545043"/>
    <w:rsid w:val="00545B93"/>
    <w:rsid w:val="00546872"/>
    <w:rsid w:val="00555065"/>
    <w:rsid w:val="005551F2"/>
    <w:rsid w:val="00557B1A"/>
    <w:rsid w:val="00567D85"/>
    <w:rsid w:val="005747D2"/>
    <w:rsid w:val="005770CE"/>
    <w:rsid w:val="005823B7"/>
    <w:rsid w:val="005864B3"/>
    <w:rsid w:val="00590349"/>
    <w:rsid w:val="00595C98"/>
    <w:rsid w:val="00596F91"/>
    <w:rsid w:val="005A0957"/>
    <w:rsid w:val="005B0087"/>
    <w:rsid w:val="005B3523"/>
    <w:rsid w:val="005B368C"/>
    <w:rsid w:val="005B39E2"/>
    <w:rsid w:val="005C0CD4"/>
    <w:rsid w:val="005C3096"/>
    <w:rsid w:val="005D05FE"/>
    <w:rsid w:val="005D222A"/>
    <w:rsid w:val="005D6EFA"/>
    <w:rsid w:val="005E5E56"/>
    <w:rsid w:val="005E68B5"/>
    <w:rsid w:val="005E69B0"/>
    <w:rsid w:val="005E769D"/>
    <w:rsid w:val="005F1E61"/>
    <w:rsid w:val="005F27A0"/>
    <w:rsid w:val="005F2A0D"/>
    <w:rsid w:val="005F3317"/>
    <w:rsid w:val="005F3354"/>
    <w:rsid w:val="005F59BE"/>
    <w:rsid w:val="00600F8F"/>
    <w:rsid w:val="006030A0"/>
    <w:rsid w:val="00603233"/>
    <w:rsid w:val="00606FF0"/>
    <w:rsid w:val="00607AD3"/>
    <w:rsid w:val="00607E36"/>
    <w:rsid w:val="006133FD"/>
    <w:rsid w:val="00614885"/>
    <w:rsid w:val="00615C3B"/>
    <w:rsid w:val="006227F8"/>
    <w:rsid w:val="00625AD1"/>
    <w:rsid w:val="0062679A"/>
    <w:rsid w:val="0063040B"/>
    <w:rsid w:val="00635951"/>
    <w:rsid w:val="00635FCD"/>
    <w:rsid w:val="00640187"/>
    <w:rsid w:val="00643F8D"/>
    <w:rsid w:val="00651165"/>
    <w:rsid w:val="006537BC"/>
    <w:rsid w:val="00655A06"/>
    <w:rsid w:val="00657DD3"/>
    <w:rsid w:val="00657EBD"/>
    <w:rsid w:val="00661B85"/>
    <w:rsid w:val="00662CC9"/>
    <w:rsid w:val="00670233"/>
    <w:rsid w:val="006712DF"/>
    <w:rsid w:val="006727D9"/>
    <w:rsid w:val="0067297A"/>
    <w:rsid w:val="00674D88"/>
    <w:rsid w:val="00682742"/>
    <w:rsid w:val="00683C73"/>
    <w:rsid w:val="00684CEB"/>
    <w:rsid w:val="00686D82"/>
    <w:rsid w:val="00693FFF"/>
    <w:rsid w:val="006A2AF4"/>
    <w:rsid w:val="006A53FF"/>
    <w:rsid w:val="006B635C"/>
    <w:rsid w:val="006C1249"/>
    <w:rsid w:val="006C1C29"/>
    <w:rsid w:val="006C7646"/>
    <w:rsid w:val="006C7AB0"/>
    <w:rsid w:val="006D0C08"/>
    <w:rsid w:val="006D1CF7"/>
    <w:rsid w:val="006D6CBE"/>
    <w:rsid w:val="006E25F4"/>
    <w:rsid w:val="006E4E06"/>
    <w:rsid w:val="006F04B3"/>
    <w:rsid w:val="006F5323"/>
    <w:rsid w:val="007015B1"/>
    <w:rsid w:val="00701E64"/>
    <w:rsid w:val="0070280D"/>
    <w:rsid w:val="00702A85"/>
    <w:rsid w:val="00704D97"/>
    <w:rsid w:val="007120BD"/>
    <w:rsid w:val="00712470"/>
    <w:rsid w:val="00712AE8"/>
    <w:rsid w:val="00721C0C"/>
    <w:rsid w:val="00722D00"/>
    <w:rsid w:val="00723AA8"/>
    <w:rsid w:val="00725507"/>
    <w:rsid w:val="00725539"/>
    <w:rsid w:val="007267BA"/>
    <w:rsid w:val="00730756"/>
    <w:rsid w:val="007366D5"/>
    <w:rsid w:val="00741C0B"/>
    <w:rsid w:val="00746181"/>
    <w:rsid w:val="00746BCD"/>
    <w:rsid w:val="007503D7"/>
    <w:rsid w:val="007538F2"/>
    <w:rsid w:val="00764AC2"/>
    <w:rsid w:val="0076773C"/>
    <w:rsid w:val="00767FBF"/>
    <w:rsid w:val="007728C0"/>
    <w:rsid w:val="007740FC"/>
    <w:rsid w:val="007760F7"/>
    <w:rsid w:val="00777843"/>
    <w:rsid w:val="00781447"/>
    <w:rsid w:val="007818C7"/>
    <w:rsid w:val="00784DF8"/>
    <w:rsid w:val="00785AF4"/>
    <w:rsid w:val="00790136"/>
    <w:rsid w:val="00794389"/>
    <w:rsid w:val="00794BC6"/>
    <w:rsid w:val="007977A8"/>
    <w:rsid w:val="007A406E"/>
    <w:rsid w:val="007B46C9"/>
    <w:rsid w:val="007B4BBF"/>
    <w:rsid w:val="007B7E0A"/>
    <w:rsid w:val="007C2FC2"/>
    <w:rsid w:val="007D5A4B"/>
    <w:rsid w:val="007F078E"/>
    <w:rsid w:val="007F0979"/>
    <w:rsid w:val="007F11CF"/>
    <w:rsid w:val="007F758B"/>
    <w:rsid w:val="00805E4F"/>
    <w:rsid w:val="00806D31"/>
    <w:rsid w:val="008125B4"/>
    <w:rsid w:val="0081393B"/>
    <w:rsid w:val="008147CC"/>
    <w:rsid w:val="0081524C"/>
    <w:rsid w:val="00820386"/>
    <w:rsid w:val="008218ED"/>
    <w:rsid w:val="00822D20"/>
    <w:rsid w:val="00825238"/>
    <w:rsid w:val="008271DD"/>
    <w:rsid w:val="0083085A"/>
    <w:rsid w:val="008327F5"/>
    <w:rsid w:val="00832A18"/>
    <w:rsid w:val="00832C28"/>
    <w:rsid w:val="00832CEB"/>
    <w:rsid w:val="008369BE"/>
    <w:rsid w:val="00840340"/>
    <w:rsid w:val="00840B47"/>
    <w:rsid w:val="00840B9D"/>
    <w:rsid w:val="00846D8B"/>
    <w:rsid w:val="0085337D"/>
    <w:rsid w:val="00863820"/>
    <w:rsid w:val="00863DD3"/>
    <w:rsid w:val="008643E1"/>
    <w:rsid w:val="00864CF0"/>
    <w:rsid w:val="0086647A"/>
    <w:rsid w:val="00871389"/>
    <w:rsid w:val="00874E31"/>
    <w:rsid w:val="0087570F"/>
    <w:rsid w:val="00875C9F"/>
    <w:rsid w:val="008765BD"/>
    <w:rsid w:val="00881B8B"/>
    <w:rsid w:val="00883A30"/>
    <w:rsid w:val="00885F2A"/>
    <w:rsid w:val="00892FA9"/>
    <w:rsid w:val="008A0D19"/>
    <w:rsid w:val="008A262E"/>
    <w:rsid w:val="008A2C57"/>
    <w:rsid w:val="008A36D5"/>
    <w:rsid w:val="008B5C50"/>
    <w:rsid w:val="008B789D"/>
    <w:rsid w:val="008C399C"/>
    <w:rsid w:val="008C4209"/>
    <w:rsid w:val="008D3D4E"/>
    <w:rsid w:val="008D4A52"/>
    <w:rsid w:val="008D6D71"/>
    <w:rsid w:val="008E00E2"/>
    <w:rsid w:val="008E02A8"/>
    <w:rsid w:val="008E1726"/>
    <w:rsid w:val="008E348C"/>
    <w:rsid w:val="008F4F53"/>
    <w:rsid w:val="008F604B"/>
    <w:rsid w:val="008F7EE1"/>
    <w:rsid w:val="009011F2"/>
    <w:rsid w:val="00901482"/>
    <w:rsid w:val="00905951"/>
    <w:rsid w:val="009105A1"/>
    <w:rsid w:val="00911E10"/>
    <w:rsid w:val="009128F8"/>
    <w:rsid w:val="009162B4"/>
    <w:rsid w:val="00917DDF"/>
    <w:rsid w:val="00920751"/>
    <w:rsid w:val="00923949"/>
    <w:rsid w:val="009301DB"/>
    <w:rsid w:val="009304B9"/>
    <w:rsid w:val="00941CE8"/>
    <w:rsid w:val="00943DA4"/>
    <w:rsid w:val="00945FAB"/>
    <w:rsid w:val="00951189"/>
    <w:rsid w:val="00952992"/>
    <w:rsid w:val="00953C77"/>
    <w:rsid w:val="0095441B"/>
    <w:rsid w:val="00962F21"/>
    <w:rsid w:val="0096524E"/>
    <w:rsid w:val="0097499E"/>
    <w:rsid w:val="00984FA6"/>
    <w:rsid w:val="00984FDA"/>
    <w:rsid w:val="0098585D"/>
    <w:rsid w:val="009872E3"/>
    <w:rsid w:val="0098774F"/>
    <w:rsid w:val="00993592"/>
    <w:rsid w:val="00995583"/>
    <w:rsid w:val="00996DE8"/>
    <w:rsid w:val="009A368C"/>
    <w:rsid w:val="009A4337"/>
    <w:rsid w:val="009A4B71"/>
    <w:rsid w:val="009B13B0"/>
    <w:rsid w:val="009B422A"/>
    <w:rsid w:val="009C5413"/>
    <w:rsid w:val="009D3261"/>
    <w:rsid w:val="009D3C0D"/>
    <w:rsid w:val="009D6587"/>
    <w:rsid w:val="009D678D"/>
    <w:rsid w:val="009E2A89"/>
    <w:rsid w:val="009E3CE2"/>
    <w:rsid w:val="009E4307"/>
    <w:rsid w:val="009E60D7"/>
    <w:rsid w:val="009E6A3C"/>
    <w:rsid w:val="009F1439"/>
    <w:rsid w:val="009F1E49"/>
    <w:rsid w:val="009F1EC6"/>
    <w:rsid w:val="009F31CF"/>
    <w:rsid w:val="009F50D1"/>
    <w:rsid w:val="00A00CD8"/>
    <w:rsid w:val="00A028DA"/>
    <w:rsid w:val="00A03C7F"/>
    <w:rsid w:val="00A0504B"/>
    <w:rsid w:val="00A07D79"/>
    <w:rsid w:val="00A11EDA"/>
    <w:rsid w:val="00A2103D"/>
    <w:rsid w:val="00A228AD"/>
    <w:rsid w:val="00A228BA"/>
    <w:rsid w:val="00A24B3C"/>
    <w:rsid w:val="00A33894"/>
    <w:rsid w:val="00A37B10"/>
    <w:rsid w:val="00A42D8C"/>
    <w:rsid w:val="00A45683"/>
    <w:rsid w:val="00A533E9"/>
    <w:rsid w:val="00A5441B"/>
    <w:rsid w:val="00A611D6"/>
    <w:rsid w:val="00A613D3"/>
    <w:rsid w:val="00A6562D"/>
    <w:rsid w:val="00A67C01"/>
    <w:rsid w:val="00A72DB3"/>
    <w:rsid w:val="00A73B34"/>
    <w:rsid w:val="00A809E3"/>
    <w:rsid w:val="00A82874"/>
    <w:rsid w:val="00A82A30"/>
    <w:rsid w:val="00A83D35"/>
    <w:rsid w:val="00A85B3E"/>
    <w:rsid w:val="00A90DEB"/>
    <w:rsid w:val="00A922CE"/>
    <w:rsid w:val="00A94D93"/>
    <w:rsid w:val="00A96F03"/>
    <w:rsid w:val="00A97B3D"/>
    <w:rsid w:val="00AA2548"/>
    <w:rsid w:val="00AA44DB"/>
    <w:rsid w:val="00AA7089"/>
    <w:rsid w:val="00AB3F70"/>
    <w:rsid w:val="00AB549B"/>
    <w:rsid w:val="00AB5732"/>
    <w:rsid w:val="00AB72BF"/>
    <w:rsid w:val="00AC2E57"/>
    <w:rsid w:val="00AC3E2E"/>
    <w:rsid w:val="00AC4B19"/>
    <w:rsid w:val="00AC5C75"/>
    <w:rsid w:val="00AD3B12"/>
    <w:rsid w:val="00AD479D"/>
    <w:rsid w:val="00AE46C3"/>
    <w:rsid w:val="00AE7B37"/>
    <w:rsid w:val="00AF57DB"/>
    <w:rsid w:val="00AF7128"/>
    <w:rsid w:val="00B02D67"/>
    <w:rsid w:val="00B11164"/>
    <w:rsid w:val="00B15061"/>
    <w:rsid w:val="00B16522"/>
    <w:rsid w:val="00B211B4"/>
    <w:rsid w:val="00B21ED5"/>
    <w:rsid w:val="00B32760"/>
    <w:rsid w:val="00B333C2"/>
    <w:rsid w:val="00B3712A"/>
    <w:rsid w:val="00B406D8"/>
    <w:rsid w:val="00B436BF"/>
    <w:rsid w:val="00B44A7A"/>
    <w:rsid w:val="00B53801"/>
    <w:rsid w:val="00B54B4B"/>
    <w:rsid w:val="00B557B7"/>
    <w:rsid w:val="00B55AFC"/>
    <w:rsid w:val="00B60259"/>
    <w:rsid w:val="00B60927"/>
    <w:rsid w:val="00B614DD"/>
    <w:rsid w:val="00B617DC"/>
    <w:rsid w:val="00B6274D"/>
    <w:rsid w:val="00B645BA"/>
    <w:rsid w:val="00B64DCA"/>
    <w:rsid w:val="00B7487B"/>
    <w:rsid w:val="00B753ED"/>
    <w:rsid w:val="00B771E8"/>
    <w:rsid w:val="00B8251C"/>
    <w:rsid w:val="00B838C9"/>
    <w:rsid w:val="00B90B1E"/>
    <w:rsid w:val="00B90DD0"/>
    <w:rsid w:val="00B91FBF"/>
    <w:rsid w:val="00B94D35"/>
    <w:rsid w:val="00B968F9"/>
    <w:rsid w:val="00BA03A7"/>
    <w:rsid w:val="00BA0C2F"/>
    <w:rsid w:val="00BB4999"/>
    <w:rsid w:val="00BB4BF7"/>
    <w:rsid w:val="00BB5794"/>
    <w:rsid w:val="00BB76D4"/>
    <w:rsid w:val="00BB7BD9"/>
    <w:rsid w:val="00BC4DB2"/>
    <w:rsid w:val="00BC533F"/>
    <w:rsid w:val="00BC6D9B"/>
    <w:rsid w:val="00BC7316"/>
    <w:rsid w:val="00BC76E3"/>
    <w:rsid w:val="00BD1589"/>
    <w:rsid w:val="00BD41B8"/>
    <w:rsid w:val="00BD658F"/>
    <w:rsid w:val="00BE3322"/>
    <w:rsid w:val="00BE6463"/>
    <w:rsid w:val="00BF2844"/>
    <w:rsid w:val="00BF71EC"/>
    <w:rsid w:val="00C04846"/>
    <w:rsid w:val="00C069FF"/>
    <w:rsid w:val="00C072FB"/>
    <w:rsid w:val="00C118F6"/>
    <w:rsid w:val="00C14BFF"/>
    <w:rsid w:val="00C304A6"/>
    <w:rsid w:val="00C33FF3"/>
    <w:rsid w:val="00C4254A"/>
    <w:rsid w:val="00C42FF8"/>
    <w:rsid w:val="00C43C11"/>
    <w:rsid w:val="00C464E5"/>
    <w:rsid w:val="00C5121D"/>
    <w:rsid w:val="00C53A3A"/>
    <w:rsid w:val="00C74503"/>
    <w:rsid w:val="00C74D14"/>
    <w:rsid w:val="00C7728B"/>
    <w:rsid w:val="00C77832"/>
    <w:rsid w:val="00C866E3"/>
    <w:rsid w:val="00C871D3"/>
    <w:rsid w:val="00C90ED4"/>
    <w:rsid w:val="00C93C44"/>
    <w:rsid w:val="00C97363"/>
    <w:rsid w:val="00CA37BE"/>
    <w:rsid w:val="00CB0142"/>
    <w:rsid w:val="00CB05EF"/>
    <w:rsid w:val="00CB1419"/>
    <w:rsid w:val="00CB7582"/>
    <w:rsid w:val="00CC10BE"/>
    <w:rsid w:val="00CC4F9C"/>
    <w:rsid w:val="00CC5798"/>
    <w:rsid w:val="00CC5B2A"/>
    <w:rsid w:val="00CC7A1F"/>
    <w:rsid w:val="00CD041E"/>
    <w:rsid w:val="00CD4E3F"/>
    <w:rsid w:val="00CE5514"/>
    <w:rsid w:val="00CE7894"/>
    <w:rsid w:val="00CF1B0E"/>
    <w:rsid w:val="00CF51AA"/>
    <w:rsid w:val="00D04F9B"/>
    <w:rsid w:val="00D05222"/>
    <w:rsid w:val="00D12798"/>
    <w:rsid w:val="00D13449"/>
    <w:rsid w:val="00D17791"/>
    <w:rsid w:val="00D2016F"/>
    <w:rsid w:val="00D215D2"/>
    <w:rsid w:val="00D2182E"/>
    <w:rsid w:val="00D21B1D"/>
    <w:rsid w:val="00D22F41"/>
    <w:rsid w:val="00D341AF"/>
    <w:rsid w:val="00D36DD7"/>
    <w:rsid w:val="00D36FD0"/>
    <w:rsid w:val="00D401DE"/>
    <w:rsid w:val="00D43CFD"/>
    <w:rsid w:val="00D449DE"/>
    <w:rsid w:val="00D4614B"/>
    <w:rsid w:val="00D50009"/>
    <w:rsid w:val="00D52C03"/>
    <w:rsid w:val="00D5609F"/>
    <w:rsid w:val="00D57C72"/>
    <w:rsid w:val="00D60E35"/>
    <w:rsid w:val="00D63154"/>
    <w:rsid w:val="00D64069"/>
    <w:rsid w:val="00D66759"/>
    <w:rsid w:val="00D67A01"/>
    <w:rsid w:val="00D7016E"/>
    <w:rsid w:val="00D80402"/>
    <w:rsid w:val="00D8329C"/>
    <w:rsid w:val="00D869DF"/>
    <w:rsid w:val="00D86C81"/>
    <w:rsid w:val="00DA52B5"/>
    <w:rsid w:val="00DB03A3"/>
    <w:rsid w:val="00DB0CDD"/>
    <w:rsid w:val="00DB0ECA"/>
    <w:rsid w:val="00DB16E6"/>
    <w:rsid w:val="00DB23B7"/>
    <w:rsid w:val="00DB43E0"/>
    <w:rsid w:val="00DB51F9"/>
    <w:rsid w:val="00DB5D52"/>
    <w:rsid w:val="00DB6AFC"/>
    <w:rsid w:val="00DC2FF7"/>
    <w:rsid w:val="00DC30A6"/>
    <w:rsid w:val="00DD0FD0"/>
    <w:rsid w:val="00DD1267"/>
    <w:rsid w:val="00DD3572"/>
    <w:rsid w:val="00DD3CB1"/>
    <w:rsid w:val="00DD6F6F"/>
    <w:rsid w:val="00DE0465"/>
    <w:rsid w:val="00DE3181"/>
    <w:rsid w:val="00DE3B67"/>
    <w:rsid w:val="00DE4DE7"/>
    <w:rsid w:val="00DE4FDF"/>
    <w:rsid w:val="00DE5863"/>
    <w:rsid w:val="00DE6BA9"/>
    <w:rsid w:val="00DE71AB"/>
    <w:rsid w:val="00DF1A59"/>
    <w:rsid w:val="00DF66EB"/>
    <w:rsid w:val="00E00477"/>
    <w:rsid w:val="00E044C5"/>
    <w:rsid w:val="00E06127"/>
    <w:rsid w:val="00E11FAF"/>
    <w:rsid w:val="00E1256D"/>
    <w:rsid w:val="00E172C7"/>
    <w:rsid w:val="00E17997"/>
    <w:rsid w:val="00E21F08"/>
    <w:rsid w:val="00E23879"/>
    <w:rsid w:val="00E25AB0"/>
    <w:rsid w:val="00E30607"/>
    <w:rsid w:val="00E3489C"/>
    <w:rsid w:val="00E46EA5"/>
    <w:rsid w:val="00E528BE"/>
    <w:rsid w:val="00E55421"/>
    <w:rsid w:val="00E557D7"/>
    <w:rsid w:val="00E55C28"/>
    <w:rsid w:val="00E5786B"/>
    <w:rsid w:val="00E6149D"/>
    <w:rsid w:val="00E6535A"/>
    <w:rsid w:val="00E67938"/>
    <w:rsid w:val="00E77FB3"/>
    <w:rsid w:val="00E8488E"/>
    <w:rsid w:val="00E84949"/>
    <w:rsid w:val="00E853CC"/>
    <w:rsid w:val="00E9007B"/>
    <w:rsid w:val="00E90B4F"/>
    <w:rsid w:val="00E94937"/>
    <w:rsid w:val="00E95A2D"/>
    <w:rsid w:val="00E964C9"/>
    <w:rsid w:val="00EA0E6D"/>
    <w:rsid w:val="00EB00C9"/>
    <w:rsid w:val="00EC08FD"/>
    <w:rsid w:val="00EC3618"/>
    <w:rsid w:val="00EC3D6B"/>
    <w:rsid w:val="00EC48A2"/>
    <w:rsid w:val="00EC4B73"/>
    <w:rsid w:val="00ED27B4"/>
    <w:rsid w:val="00ED3587"/>
    <w:rsid w:val="00ED418E"/>
    <w:rsid w:val="00ED4354"/>
    <w:rsid w:val="00ED6FA6"/>
    <w:rsid w:val="00EE05A2"/>
    <w:rsid w:val="00EE1785"/>
    <w:rsid w:val="00EE3A83"/>
    <w:rsid w:val="00EE656B"/>
    <w:rsid w:val="00EE66C1"/>
    <w:rsid w:val="00EE7B97"/>
    <w:rsid w:val="00EF0E48"/>
    <w:rsid w:val="00EF2477"/>
    <w:rsid w:val="00EF29C8"/>
    <w:rsid w:val="00EF3197"/>
    <w:rsid w:val="00EF4B39"/>
    <w:rsid w:val="00EF5F51"/>
    <w:rsid w:val="00EF6D68"/>
    <w:rsid w:val="00F06AA9"/>
    <w:rsid w:val="00F12295"/>
    <w:rsid w:val="00F12D8A"/>
    <w:rsid w:val="00F15C13"/>
    <w:rsid w:val="00F1685B"/>
    <w:rsid w:val="00F20362"/>
    <w:rsid w:val="00F21511"/>
    <w:rsid w:val="00F225F8"/>
    <w:rsid w:val="00F23DF6"/>
    <w:rsid w:val="00F314B9"/>
    <w:rsid w:val="00F32212"/>
    <w:rsid w:val="00F32D12"/>
    <w:rsid w:val="00F34EDC"/>
    <w:rsid w:val="00F35D00"/>
    <w:rsid w:val="00F43536"/>
    <w:rsid w:val="00F5074B"/>
    <w:rsid w:val="00F524BA"/>
    <w:rsid w:val="00F53182"/>
    <w:rsid w:val="00F54F91"/>
    <w:rsid w:val="00F5743C"/>
    <w:rsid w:val="00F57B2F"/>
    <w:rsid w:val="00F60D28"/>
    <w:rsid w:val="00F652D0"/>
    <w:rsid w:val="00F70F6C"/>
    <w:rsid w:val="00F71A56"/>
    <w:rsid w:val="00F742BA"/>
    <w:rsid w:val="00F76C7F"/>
    <w:rsid w:val="00F92BE8"/>
    <w:rsid w:val="00F9312F"/>
    <w:rsid w:val="00FA3877"/>
    <w:rsid w:val="00FB01DD"/>
    <w:rsid w:val="00FB2FBB"/>
    <w:rsid w:val="00FB393F"/>
    <w:rsid w:val="00FB5A02"/>
    <w:rsid w:val="00FC0EAC"/>
    <w:rsid w:val="00FC57B7"/>
    <w:rsid w:val="00FC62D4"/>
    <w:rsid w:val="00FD1B49"/>
    <w:rsid w:val="00FD217A"/>
    <w:rsid w:val="00FD3665"/>
    <w:rsid w:val="00FE0F22"/>
    <w:rsid w:val="00FE1074"/>
    <w:rsid w:val="00FE2AA9"/>
    <w:rsid w:val="00FE4BF1"/>
    <w:rsid w:val="00FF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75BB44-96C3-4E74-AD3A-B257BB1C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ar"/>
    <w:uiPriority w:val="9"/>
    <w:qFormat/>
    <w:rsid w:val="00A00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3E0"/>
    <w:pPr>
      <w:ind w:left="720"/>
      <w:contextualSpacing/>
    </w:pPr>
  </w:style>
  <w:style w:type="character" w:styleId="Hipervnculo">
    <w:name w:val="Hyperlink"/>
    <w:basedOn w:val="Fuentedeprrafopredeter"/>
    <w:uiPriority w:val="99"/>
    <w:unhideWhenUsed/>
    <w:rsid w:val="00764AC2"/>
    <w:rPr>
      <w:color w:val="0000FF" w:themeColor="hyperlink"/>
      <w:u w:val="single"/>
    </w:rPr>
  </w:style>
  <w:style w:type="paragraph" w:customStyle="1" w:styleId="Pa9">
    <w:name w:val="Pa9"/>
    <w:basedOn w:val="Normal"/>
    <w:next w:val="Normal"/>
    <w:uiPriority w:val="99"/>
    <w:rsid w:val="006712DF"/>
    <w:pPr>
      <w:autoSpaceDE w:val="0"/>
      <w:autoSpaceDN w:val="0"/>
      <w:adjustRightInd w:val="0"/>
      <w:spacing w:after="0" w:line="241" w:lineRule="atLeast"/>
    </w:pPr>
    <w:rPr>
      <w:rFonts w:ascii="Spiegel" w:hAnsi="Spiegel"/>
      <w:sz w:val="24"/>
      <w:szCs w:val="24"/>
    </w:rPr>
  </w:style>
  <w:style w:type="character" w:customStyle="1" w:styleId="A3">
    <w:name w:val="A3"/>
    <w:uiPriority w:val="99"/>
    <w:rsid w:val="006712DF"/>
    <w:rPr>
      <w:rFonts w:cs="Spiegel"/>
      <w:color w:val="000000"/>
      <w:sz w:val="22"/>
      <w:szCs w:val="22"/>
    </w:rPr>
  </w:style>
  <w:style w:type="character" w:customStyle="1" w:styleId="A14">
    <w:name w:val="A14"/>
    <w:uiPriority w:val="99"/>
    <w:rsid w:val="006712DF"/>
    <w:rPr>
      <w:rFonts w:cs="Spiegel"/>
      <w:color w:val="000000"/>
      <w:sz w:val="22"/>
      <w:szCs w:val="22"/>
      <w:u w:val="single"/>
    </w:rPr>
  </w:style>
  <w:style w:type="paragraph" w:styleId="Textodeglobo">
    <w:name w:val="Balloon Text"/>
    <w:basedOn w:val="Normal"/>
    <w:link w:val="TextodegloboCar"/>
    <w:uiPriority w:val="99"/>
    <w:semiHidden/>
    <w:unhideWhenUsed/>
    <w:rsid w:val="00216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3AB"/>
    <w:rPr>
      <w:rFonts w:ascii="Tahoma" w:hAnsi="Tahoma" w:cs="Tahoma"/>
      <w:sz w:val="16"/>
      <w:szCs w:val="16"/>
    </w:rPr>
  </w:style>
  <w:style w:type="character" w:styleId="Hipervnculovisitado">
    <w:name w:val="FollowedHyperlink"/>
    <w:basedOn w:val="Fuentedeprrafopredeter"/>
    <w:uiPriority w:val="99"/>
    <w:semiHidden/>
    <w:unhideWhenUsed/>
    <w:rsid w:val="00C7728B"/>
    <w:rPr>
      <w:color w:val="800080" w:themeColor="followedHyperlink"/>
      <w:u w:val="single"/>
    </w:rPr>
  </w:style>
  <w:style w:type="character" w:styleId="Refdecomentario">
    <w:name w:val="annotation reference"/>
    <w:basedOn w:val="Fuentedeprrafopredeter"/>
    <w:uiPriority w:val="99"/>
    <w:semiHidden/>
    <w:unhideWhenUsed/>
    <w:rsid w:val="001A1131"/>
    <w:rPr>
      <w:sz w:val="16"/>
      <w:szCs w:val="16"/>
    </w:rPr>
  </w:style>
  <w:style w:type="paragraph" w:styleId="Textocomentario">
    <w:name w:val="annotation text"/>
    <w:basedOn w:val="Normal"/>
    <w:link w:val="TextocomentarioCar"/>
    <w:uiPriority w:val="99"/>
    <w:semiHidden/>
    <w:unhideWhenUsed/>
    <w:rsid w:val="001A11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1131"/>
    <w:rPr>
      <w:sz w:val="20"/>
      <w:szCs w:val="20"/>
    </w:rPr>
  </w:style>
  <w:style w:type="paragraph" w:styleId="Asuntodelcomentario">
    <w:name w:val="annotation subject"/>
    <w:basedOn w:val="Textocomentario"/>
    <w:next w:val="Textocomentario"/>
    <w:link w:val="AsuntodelcomentarioCar"/>
    <w:uiPriority w:val="99"/>
    <w:semiHidden/>
    <w:unhideWhenUsed/>
    <w:rsid w:val="001A1131"/>
    <w:rPr>
      <w:b/>
      <w:bCs/>
    </w:rPr>
  </w:style>
  <w:style w:type="character" w:customStyle="1" w:styleId="AsuntodelcomentarioCar">
    <w:name w:val="Asunto del comentario Car"/>
    <w:basedOn w:val="TextocomentarioCar"/>
    <w:link w:val="Asuntodelcomentario"/>
    <w:uiPriority w:val="99"/>
    <w:semiHidden/>
    <w:rsid w:val="001A1131"/>
    <w:rPr>
      <w:b/>
      <w:bCs/>
      <w:sz w:val="20"/>
      <w:szCs w:val="20"/>
    </w:rPr>
  </w:style>
  <w:style w:type="paragraph" w:styleId="NormalWeb">
    <w:name w:val="Normal (Web)"/>
    <w:basedOn w:val="Normal"/>
    <w:uiPriority w:val="99"/>
    <w:semiHidden/>
    <w:unhideWhenUsed/>
    <w:rsid w:val="00E172C7"/>
    <w:pPr>
      <w:spacing w:after="180" w:line="240" w:lineRule="auto"/>
    </w:pPr>
    <w:rPr>
      <w:rFonts w:ascii="Times New Roman" w:hAnsi="Times New Roman" w:cs="Times New Roman"/>
      <w:sz w:val="24"/>
      <w:szCs w:val="24"/>
    </w:rPr>
  </w:style>
  <w:style w:type="paragraph" w:styleId="Revisin">
    <w:name w:val="Revision"/>
    <w:hidden/>
    <w:uiPriority w:val="99"/>
    <w:semiHidden/>
    <w:rsid w:val="00CE5514"/>
    <w:pPr>
      <w:spacing w:after="0" w:line="240" w:lineRule="auto"/>
    </w:pPr>
  </w:style>
  <w:style w:type="table" w:styleId="Tablaconcuadrcula">
    <w:name w:val="Table Grid"/>
    <w:basedOn w:val="Tablanormal"/>
    <w:uiPriority w:val="59"/>
    <w:rsid w:val="0001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00CD8"/>
    <w:rPr>
      <w:rFonts w:ascii="Times New Roman" w:eastAsia="Times New Roman" w:hAnsi="Times New Roman" w:cs="Times New Roman"/>
      <w:b/>
      <w:bCs/>
      <w:sz w:val="36"/>
      <w:szCs w:val="36"/>
    </w:rPr>
  </w:style>
  <w:style w:type="character" w:styleId="nfasissutil">
    <w:name w:val="Subtle Emphasis"/>
    <w:basedOn w:val="Fuentedeprrafopredeter"/>
    <w:uiPriority w:val="19"/>
    <w:qFormat/>
    <w:rsid w:val="00DD0FD0"/>
    <w:rPr>
      <w:i/>
      <w:iCs/>
      <w:color w:val="404040" w:themeColor="text1" w:themeTint="BF"/>
    </w:rPr>
  </w:style>
  <w:style w:type="paragraph" w:styleId="Textonotapie">
    <w:name w:val="footnote text"/>
    <w:basedOn w:val="Normal"/>
    <w:link w:val="TextonotapieCar"/>
    <w:uiPriority w:val="99"/>
    <w:unhideWhenUsed/>
    <w:rsid w:val="0081393B"/>
    <w:pPr>
      <w:spacing w:after="0" w:line="240" w:lineRule="auto"/>
    </w:pPr>
    <w:rPr>
      <w:rFonts w:eastAsiaTheme="minorEastAsia"/>
      <w:sz w:val="24"/>
      <w:szCs w:val="24"/>
    </w:rPr>
  </w:style>
  <w:style w:type="character" w:customStyle="1" w:styleId="TextonotapieCar">
    <w:name w:val="Texto nota pie Car"/>
    <w:basedOn w:val="Fuentedeprrafopredeter"/>
    <w:link w:val="Textonotapie"/>
    <w:uiPriority w:val="99"/>
    <w:rsid w:val="0081393B"/>
    <w:rPr>
      <w:rFonts w:eastAsiaTheme="minorEastAsia"/>
      <w:sz w:val="24"/>
      <w:szCs w:val="24"/>
    </w:rPr>
  </w:style>
  <w:style w:type="character" w:styleId="Refdenotaalpie">
    <w:name w:val="footnote reference"/>
    <w:basedOn w:val="Fuentedeprrafopredeter"/>
    <w:uiPriority w:val="99"/>
    <w:unhideWhenUsed/>
    <w:rsid w:val="0081393B"/>
    <w:rPr>
      <w:vertAlign w:val="superscript"/>
    </w:rPr>
  </w:style>
  <w:style w:type="paragraph" w:customStyle="1" w:styleId="SecondaryTitle">
    <w:name w:val="Secondary Title"/>
    <w:link w:val="SecondaryTitleChar"/>
    <w:qFormat/>
    <w:rsid w:val="00DF1A59"/>
    <w:pPr>
      <w:spacing w:after="0" w:line="240" w:lineRule="auto"/>
    </w:pPr>
    <w:rPr>
      <w:rFonts w:ascii="Arial" w:eastAsia="Times New Roman" w:hAnsi="Arial" w:cs="Times New Roman"/>
      <w:sz w:val="30"/>
      <w:szCs w:val="20"/>
    </w:rPr>
  </w:style>
  <w:style w:type="character" w:customStyle="1" w:styleId="SecondaryTitleChar">
    <w:name w:val="Secondary Title Char"/>
    <w:basedOn w:val="Fuentedeprrafopredeter"/>
    <w:link w:val="SecondaryTitle"/>
    <w:rsid w:val="00DF1A59"/>
    <w:rPr>
      <w:rFonts w:ascii="Arial" w:eastAsia="Times New Roman" w:hAnsi="Arial" w:cs="Times New Roman"/>
      <w:sz w:val="30"/>
      <w:szCs w:val="20"/>
    </w:rPr>
  </w:style>
  <w:style w:type="character" w:styleId="Textoennegrita">
    <w:name w:val="Strong"/>
    <w:basedOn w:val="Fuentedeprrafopredeter"/>
    <w:uiPriority w:val="22"/>
    <w:qFormat/>
    <w:rsid w:val="00A07D79"/>
    <w:rPr>
      <w:b/>
      <w:bCs/>
    </w:rPr>
  </w:style>
  <w:style w:type="character" w:customStyle="1" w:styleId="apple-converted-space">
    <w:name w:val="apple-converted-space"/>
    <w:basedOn w:val="Fuentedeprrafopredeter"/>
    <w:rsid w:val="00945FAB"/>
  </w:style>
  <w:style w:type="character" w:customStyle="1" w:styleId="Mencionar1">
    <w:name w:val="Mencionar1"/>
    <w:basedOn w:val="Fuentedeprrafopredeter"/>
    <w:uiPriority w:val="99"/>
    <w:semiHidden/>
    <w:unhideWhenUsed/>
    <w:rsid w:val="00D2016F"/>
    <w:rPr>
      <w:color w:val="2B579A"/>
      <w:shd w:val="clear" w:color="auto" w:fill="E6E6E6"/>
    </w:rPr>
  </w:style>
  <w:style w:type="paragraph" w:styleId="Encabezado">
    <w:name w:val="header"/>
    <w:basedOn w:val="Normal"/>
    <w:link w:val="EncabezadoCar"/>
    <w:uiPriority w:val="99"/>
    <w:unhideWhenUsed/>
    <w:rsid w:val="00DD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572"/>
  </w:style>
  <w:style w:type="paragraph" w:styleId="Piedepgina">
    <w:name w:val="footer"/>
    <w:basedOn w:val="Normal"/>
    <w:link w:val="PiedepginaCar"/>
    <w:uiPriority w:val="99"/>
    <w:unhideWhenUsed/>
    <w:rsid w:val="00DD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572"/>
  </w:style>
  <w:style w:type="character" w:styleId="Mencionar">
    <w:name w:val="Mention"/>
    <w:basedOn w:val="Fuentedeprrafopredeter"/>
    <w:uiPriority w:val="99"/>
    <w:semiHidden/>
    <w:unhideWhenUsed/>
    <w:rsid w:val="00FA38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31">
      <w:bodyDiv w:val="1"/>
      <w:marLeft w:val="0"/>
      <w:marRight w:val="0"/>
      <w:marTop w:val="0"/>
      <w:marBottom w:val="0"/>
      <w:divBdr>
        <w:top w:val="none" w:sz="0" w:space="0" w:color="auto"/>
        <w:left w:val="none" w:sz="0" w:space="0" w:color="auto"/>
        <w:bottom w:val="none" w:sz="0" w:space="0" w:color="auto"/>
        <w:right w:val="none" w:sz="0" w:space="0" w:color="auto"/>
      </w:divBdr>
    </w:div>
    <w:div w:id="30956384">
      <w:bodyDiv w:val="1"/>
      <w:marLeft w:val="0"/>
      <w:marRight w:val="0"/>
      <w:marTop w:val="0"/>
      <w:marBottom w:val="0"/>
      <w:divBdr>
        <w:top w:val="none" w:sz="0" w:space="0" w:color="auto"/>
        <w:left w:val="none" w:sz="0" w:space="0" w:color="auto"/>
        <w:bottom w:val="none" w:sz="0" w:space="0" w:color="auto"/>
        <w:right w:val="none" w:sz="0" w:space="0" w:color="auto"/>
      </w:divBdr>
    </w:div>
    <w:div w:id="41295419">
      <w:bodyDiv w:val="1"/>
      <w:marLeft w:val="0"/>
      <w:marRight w:val="0"/>
      <w:marTop w:val="0"/>
      <w:marBottom w:val="0"/>
      <w:divBdr>
        <w:top w:val="none" w:sz="0" w:space="0" w:color="auto"/>
        <w:left w:val="none" w:sz="0" w:space="0" w:color="auto"/>
        <w:bottom w:val="none" w:sz="0" w:space="0" w:color="auto"/>
        <w:right w:val="none" w:sz="0" w:space="0" w:color="auto"/>
      </w:divBdr>
    </w:div>
    <w:div w:id="55860586">
      <w:bodyDiv w:val="1"/>
      <w:marLeft w:val="0"/>
      <w:marRight w:val="0"/>
      <w:marTop w:val="0"/>
      <w:marBottom w:val="0"/>
      <w:divBdr>
        <w:top w:val="none" w:sz="0" w:space="0" w:color="auto"/>
        <w:left w:val="none" w:sz="0" w:space="0" w:color="auto"/>
        <w:bottom w:val="none" w:sz="0" w:space="0" w:color="auto"/>
        <w:right w:val="none" w:sz="0" w:space="0" w:color="auto"/>
      </w:divBdr>
      <w:divsChild>
        <w:div w:id="57749871">
          <w:marLeft w:val="0"/>
          <w:marRight w:val="0"/>
          <w:marTop w:val="0"/>
          <w:marBottom w:val="0"/>
          <w:divBdr>
            <w:top w:val="none" w:sz="0" w:space="0" w:color="auto"/>
            <w:left w:val="none" w:sz="0" w:space="0" w:color="auto"/>
            <w:bottom w:val="none" w:sz="0" w:space="0" w:color="auto"/>
            <w:right w:val="none" w:sz="0" w:space="0" w:color="auto"/>
          </w:divBdr>
          <w:divsChild>
            <w:div w:id="1297032271">
              <w:marLeft w:val="0"/>
              <w:marRight w:val="0"/>
              <w:marTop w:val="0"/>
              <w:marBottom w:val="0"/>
              <w:divBdr>
                <w:top w:val="none" w:sz="0" w:space="0" w:color="auto"/>
                <w:left w:val="none" w:sz="0" w:space="0" w:color="auto"/>
                <w:bottom w:val="none" w:sz="0" w:space="0" w:color="auto"/>
                <w:right w:val="none" w:sz="0" w:space="0" w:color="auto"/>
              </w:divBdr>
              <w:divsChild>
                <w:div w:id="7258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3901">
      <w:bodyDiv w:val="1"/>
      <w:marLeft w:val="0"/>
      <w:marRight w:val="0"/>
      <w:marTop w:val="0"/>
      <w:marBottom w:val="0"/>
      <w:divBdr>
        <w:top w:val="none" w:sz="0" w:space="0" w:color="auto"/>
        <w:left w:val="none" w:sz="0" w:space="0" w:color="auto"/>
        <w:bottom w:val="none" w:sz="0" w:space="0" w:color="auto"/>
        <w:right w:val="none" w:sz="0" w:space="0" w:color="auto"/>
      </w:divBdr>
    </w:div>
    <w:div w:id="69694800">
      <w:bodyDiv w:val="1"/>
      <w:marLeft w:val="0"/>
      <w:marRight w:val="0"/>
      <w:marTop w:val="0"/>
      <w:marBottom w:val="0"/>
      <w:divBdr>
        <w:top w:val="none" w:sz="0" w:space="0" w:color="auto"/>
        <w:left w:val="none" w:sz="0" w:space="0" w:color="auto"/>
        <w:bottom w:val="none" w:sz="0" w:space="0" w:color="auto"/>
        <w:right w:val="none" w:sz="0" w:space="0" w:color="auto"/>
      </w:divBdr>
      <w:divsChild>
        <w:div w:id="1268268770">
          <w:marLeft w:val="0"/>
          <w:marRight w:val="0"/>
          <w:marTop w:val="0"/>
          <w:marBottom w:val="0"/>
          <w:divBdr>
            <w:top w:val="none" w:sz="0" w:space="0" w:color="auto"/>
            <w:left w:val="none" w:sz="0" w:space="0" w:color="auto"/>
            <w:bottom w:val="none" w:sz="0" w:space="0" w:color="auto"/>
            <w:right w:val="none" w:sz="0" w:space="0" w:color="auto"/>
          </w:divBdr>
          <w:divsChild>
            <w:div w:id="670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2301">
      <w:bodyDiv w:val="1"/>
      <w:marLeft w:val="0"/>
      <w:marRight w:val="0"/>
      <w:marTop w:val="0"/>
      <w:marBottom w:val="0"/>
      <w:divBdr>
        <w:top w:val="none" w:sz="0" w:space="0" w:color="auto"/>
        <w:left w:val="none" w:sz="0" w:space="0" w:color="auto"/>
        <w:bottom w:val="none" w:sz="0" w:space="0" w:color="auto"/>
        <w:right w:val="none" w:sz="0" w:space="0" w:color="auto"/>
      </w:divBdr>
    </w:div>
    <w:div w:id="200557512">
      <w:bodyDiv w:val="1"/>
      <w:marLeft w:val="0"/>
      <w:marRight w:val="0"/>
      <w:marTop w:val="0"/>
      <w:marBottom w:val="0"/>
      <w:divBdr>
        <w:top w:val="none" w:sz="0" w:space="0" w:color="auto"/>
        <w:left w:val="none" w:sz="0" w:space="0" w:color="auto"/>
        <w:bottom w:val="none" w:sz="0" w:space="0" w:color="auto"/>
        <w:right w:val="none" w:sz="0" w:space="0" w:color="auto"/>
      </w:divBdr>
      <w:divsChild>
        <w:div w:id="1340698775">
          <w:marLeft w:val="0"/>
          <w:marRight w:val="0"/>
          <w:marTop w:val="0"/>
          <w:marBottom w:val="0"/>
          <w:divBdr>
            <w:top w:val="none" w:sz="0" w:space="0" w:color="auto"/>
            <w:left w:val="none" w:sz="0" w:space="0" w:color="auto"/>
            <w:bottom w:val="none" w:sz="0" w:space="0" w:color="auto"/>
            <w:right w:val="none" w:sz="0" w:space="0" w:color="auto"/>
          </w:divBdr>
          <w:divsChild>
            <w:div w:id="208147696">
              <w:marLeft w:val="0"/>
              <w:marRight w:val="0"/>
              <w:marTop w:val="0"/>
              <w:marBottom w:val="0"/>
              <w:divBdr>
                <w:top w:val="none" w:sz="0" w:space="0" w:color="auto"/>
                <w:left w:val="none" w:sz="0" w:space="0" w:color="auto"/>
                <w:bottom w:val="none" w:sz="0" w:space="0" w:color="auto"/>
                <w:right w:val="none" w:sz="0" w:space="0" w:color="auto"/>
              </w:divBdr>
              <w:divsChild>
                <w:div w:id="920603550">
                  <w:marLeft w:val="0"/>
                  <w:marRight w:val="0"/>
                  <w:marTop w:val="0"/>
                  <w:marBottom w:val="0"/>
                  <w:divBdr>
                    <w:top w:val="none" w:sz="0" w:space="0" w:color="auto"/>
                    <w:left w:val="none" w:sz="0" w:space="0" w:color="auto"/>
                    <w:bottom w:val="none" w:sz="0" w:space="0" w:color="auto"/>
                    <w:right w:val="none" w:sz="0" w:space="0" w:color="auto"/>
                  </w:divBdr>
                  <w:divsChild>
                    <w:div w:id="914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9932">
      <w:bodyDiv w:val="1"/>
      <w:marLeft w:val="0"/>
      <w:marRight w:val="0"/>
      <w:marTop w:val="0"/>
      <w:marBottom w:val="0"/>
      <w:divBdr>
        <w:top w:val="none" w:sz="0" w:space="0" w:color="auto"/>
        <w:left w:val="none" w:sz="0" w:space="0" w:color="auto"/>
        <w:bottom w:val="none" w:sz="0" w:space="0" w:color="auto"/>
        <w:right w:val="none" w:sz="0" w:space="0" w:color="auto"/>
      </w:divBdr>
    </w:div>
    <w:div w:id="227885376">
      <w:bodyDiv w:val="1"/>
      <w:marLeft w:val="0"/>
      <w:marRight w:val="0"/>
      <w:marTop w:val="0"/>
      <w:marBottom w:val="0"/>
      <w:divBdr>
        <w:top w:val="none" w:sz="0" w:space="0" w:color="auto"/>
        <w:left w:val="none" w:sz="0" w:space="0" w:color="auto"/>
        <w:bottom w:val="none" w:sz="0" w:space="0" w:color="auto"/>
        <w:right w:val="none" w:sz="0" w:space="0" w:color="auto"/>
      </w:divBdr>
    </w:div>
    <w:div w:id="300228288">
      <w:bodyDiv w:val="1"/>
      <w:marLeft w:val="0"/>
      <w:marRight w:val="0"/>
      <w:marTop w:val="0"/>
      <w:marBottom w:val="0"/>
      <w:divBdr>
        <w:top w:val="none" w:sz="0" w:space="0" w:color="auto"/>
        <w:left w:val="none" w:sz="0" w:space="0" w:color="auto"/>
        <w:bottom w:val="none" w:sz="0" w:space="0" w:color="auto"/>
        <w:right w:val="none" w:sz="0" w:space="0" w:color="auto"/>
      </w:divBdr>
      <w:divsChild>
        <w:div w:id="193884936">
          <w:marLeft w:val="0"/>
          <w:marRight w:val="0"/>
          <w:marTop w:val="0"/>
          <w:marBottom w:val="0"/>
          <w:divBdr>
            <w:top w:val="none" w:sz="0" w:space="0" w:color="auto"/>
            <w:left w:val="none" w:sz="0" w:space="0" w:color="auto"/>
            <w:bottom w:val="none" w:sz="0" w:space="0" w:color="auto"/>
            <w:right w:val="none" w:sz="0" w:space="0" w:color="auto"/>
          </w:divBdr>
          <w:divsChild>
            <w:div w:id="647051602">
              <w:marLeft w:val="0"/>
              <w:marRight w:val="0"/>
              <w:marTop w:val="0"/>
              <w:marBottom w:val="0"/>
              <w:divBdr>
                <w:top w:val="none" w:sz="0" w:space="0" w:color="auto"/>
                <w:left w:val="none" w:sz="0" w:space="0" w:color="auto"/>
                <w:bottom w:val="none" w:sz="0" w:space="0" w:color="auto"/>
                <w:right w:val="none" w:sz="0" w:space="0" w:color="auto"/>
              </w:divBdr>
              <w:divsChild>
                <w:div w:id="12032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658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4">
          <w:marLeft w:val="0"/>
          <w:marRight w:val="0"/>
          <w:marTop w:val="0"/>
          <w:marBottom w:val="0"/>
          <w:divBdr>
            <w:top w:val="none" w:sz="0" w:space="0" w:color="auto"/>
            <w:left w:val="none" w:sz="0" w:space="0" w:color="auto"/>
            <w:bottom w:val="none" w:sz="0" w:space="0" w:color="auto"/>
            <w:right w:val="none" w:sz="0" w:space="0" w:color="auto"/>
          </w:divBdr>
          <w:divsChild>
            <w:div w:id="2063361672">
              <w:marLeft w:val="0"/>
              <w:marRight w:val="0"/>
              <w:marTop w:val="0"/>
              <w:marBottom w:val="0"/>
              <w:divBdr>
                <w:top w:val="none" w:sz="0" w:space="0" w:color="auto"/>
                <w:left w:val="none" w:sz="0" w:space="0" w:color="auto"/>
                <w:bottom w:val="none" w:sz="0" w:space="0" w:color="auto"/>
                <w:right w:val="none" w:sz="0" w:space="0" w:color="auto"/>
              </w:divBdr>
              <w:divsChild>
                <w:div w:id="1476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4942">
      <w:bodyDiv w:val="1"/>
      <w:marLeft w:val="0"/>
      <w:marRight w:val="0"/>
      <w:marTop w:val="0"/>
      <w:marBottom w:val="0"/>
      <w:divBdr>
        <w:top w:val="none" w:sz="0" w:space="0" w:color="auto"/>
        <w:left w:val="none" w:sz="0" w:space="0" w:color="auto"/>
        <w:bottom w:val="none" w:sz="0" w:space="0" w:color="auto"/>
        <w:right w:val="none" w:sz="0" w:space="0" w:color="auto"/>
      </w:divBdr>
    </w:div>
    <w:div w:id="452746287">
      <w:bodyDiv w:val="1"/>
      <w:marLeft w:val="0"/>
      <w:marRight w:val="0"/>
      <w:marTop w:val="0"/>
      <w:marBottom w:val="0"/>
      <w:divBdr>
        <w:top w:val="none" w:sz="0" w:space="0" w:color="auto"/>
        <w:left w:val="none" w:sz="0" w:space="0" w:color="auto"/>
        <w:bottom w:val="none" w:sz="0" w:space="0" w:color="auto"/>
        <w:right w:val="none" w:sz="0" w:space="0" w:color="auto"/>
      </w:divBdr>
    </w:div>
    <w:div w:id="507906391">
      <w:bodyDiv w:val="1"/>
      <w:marLeft w:val="0"/>
      <w:marRight w:val="0"/>
      <w:marTop w:val="0"/>
      <w:marBottom w:val="0"/>
      <w:divBdr>
        <w:top w:val="none" w:sz="0" w:space="0" w:color="auto"/>
        <w:left w:val="none" w:sz="0" w:space="0" w:color="auto"/>
        <w:bottom w:val="none" w:sz="0" w:space="0" w:color="auto"/>
        <w:right w:val="none" w:sz="0" w:space="0" w:color="auto"/>
      </w:divBdr>
      <w:divsChild>
        <w:div w:id="205485265">
          <w:marLeft w:val="547"/>
          <w:marRight w:val="0"/>
          <w:marTop w:val="0"/>
          <w:marBottom w:val="0"/>
          <w:divBdr>
            <w:top w:val="none" w:sz="0" w:space="0" w:color="auto"/>
            <w:left w:val="none" w:sz="0" w:space="0" w:color="auto"/>
            <w:bottom w:val="none" w:sz="0" w:space="0" w:color="auto"/>
            <w:right w:val="none" w:sz="0" w:space="0" w:color="auto"/>
          </w:divBdr>
        </w:div>
      </w:divsChild>
    </w:div>
    <w:div w:id="530647496">
      <w:bodyDiv w:val="1"/>
      <w:marLeft w:val="0"/>
      <w:marRight w:val="0"/>
      <w:marTop w:val="0"/>
      <w:marBottom w:val="0"/>
      <w:divBdr>
        <w:top w:val="none" w:sz="0" w:space="0" w:color="auto"/>
        <w:left w:val="none" w:sz="0" w:space="0" w:color="auto"/>
        <w:bottom w:val="none" w:sz="0" w:space="0" w:color="auto"/>
        <w:right w:val="none" w:sz="0" w:space="0" w:color="auto"/>
      </w:divBdr>
    </w:div>
    <w:div w:id="568925449">
      <w:bodyDiv w:val="1"/>
      <w:marLeft w:val="0"/>
      <w:marRight w:val="0"/>
      <w:marTop w:val="0"/>
      <w:marBottom w:val="0"/>
      <w:divBdr>
        <w:top w:val="none" w:sz="0" w:space="0" w:color="auto"/>
        <w:left w:val="none" w:sz="0" w:space="0" w:color="auto"/>
        <w:bottom w:val="none" w:sz="0" w:space="0" w:color="auto"/>
        <w:right w:val="none" w:sz="0" w:space="0" w:color="auto"/>
      </w:divBdr>
    </w:div>
    <w:div w:id="571738777">
      <w:bodyDiv w:val="1"/>
      <w:marLeft w:val="0"/>
      <w:marRight w:val="0"/>
      <w:marTop w:val="0"/>
      <w:marBottom w:val="0"/>
      <w:divBdr>
        <w:top w:val="none" w:sz="0" w:space="0" w:color="auto"/>
        <w:left w:val="none" w:sz="0" w:space="0" w:color="auto"/>
        <w:bottom w:val="none" w:sz="0" w:space="0" w:color="auto"/>
        <w:right w:val="none" w:sz="0" w:space="0" w:color="auto"/>
      </w:divBdr>
      <w:divsChild>
        <w:div w:id="645941387">
          <w:marLeft w:val="547"/>
          <w:marRight w:val="0"/>
          <w:marTop w:val="0"/>
          <w:marBottom w:val="0"/>
          <w:divBdr>
            <w:top w:val="none" w:sz="0" w:space="0" w:color="auto"/>
            <w:left w:val="none" w:sz="0" w:space="0" w:color="auto"/>
            <w:bottom w:val="none" w:sz="0" w:space="0" w:color="auto"/>
            <w:right w:val="none" w:sz="0" w:space="0" w:color="auto"/>
          </w:divBdr>
        </w:div>
      </w:divsChild>
    </w:div>
    <w:div w:id="587466121">
      <w:bodyDiv w:val="1"/>
      <w:marLeft w:val="0"/>
      <w:marRight w:val="0"/>
      <w:marTop w:val="0"/>
      <w:marBottom w:val="0"/>
      <w:divBdr>
        <w:top w:val="none" w:sz="0" w:space="0" w:color="auto"/>
        <w:left w:val="none" w:sz="0" w:space="0" w:color="auto"/>
        <w:bottom w:val="none" w:sz="0" w:space="0" w:color="auto"/>
        <w:right w:val="none" w:sz="0" w:space="0" w:color="auto"/>
      </w:divBdr>
    </w:div>
    <w:div w:id="609355172">
      <w:bodyDiv w:val="1"/>
      <w:marLeft w:val="0"/>
      <w:marRight w:val="0"/>
      <w:marTop w:val="0"/>
      <w:marBottom w:val="0"/>
      <w:divBdr>
        <w:top w:val="none" w:sz="0" w:space="0" w:color="auto"/>
        <w:left w:val="none" w:sz="0" w:space="0" w:color="auto"/>
        <w:bottom w:val="none" w:sz="0" w:space="0" w:color="auto"/>
        <w:right w:val="none" w:sz="0" w:space="0" w:color="auto"/>
      </w:divBdr>
    </w:div>
    <w:div w:id="647824687">
      <w:bodyDiv w:val="1"/>
      <w:marLeft w:val="0"/>
      <w:marRight w:val="0"/>
      <w:marTop w:val="0"/>
      <w:marBottom w:val="0"/>
      <w:divBdr>
        <w:top w:val="none" w:sz="0" w:space="0" w:color="auto"/>
        <w:left w:val="none" w:sz="0" w:space="0" w:color="auto"/>
        <w:bottom w:val="none" w:sz="0" w:space="0" w:color="auto"/>
        <w:right w:val="none" w:sz="0" w:space="0" w:color="auto"/>
      </w:divBdr>
    </w:div>
    <w:div w:id="654147398">
      <w:bodyDiv w:val="1"/>
      <w:marLeft w:val="0"/>
      <w:marRight w:val="0"/>
      <w:marTop w:val="0"/>
      <w:marBottom w:val="0"/>
      <w:divBdr>
        <w:top w:val="none" w:sz="0" w:space="0" w:color="auto"/>
        <w:left w:val="none" w:sz="0" w:space="0" w:color="auto"/>
        <w:bottom w:val="none" w:sz="0" w:space="0" w:color="auto"/>
        <w:right w:val="none" w:sz="0" w:space="0" w:color="auto"/>
      </w:divBdr>
    </w:div>
    <w:div w:id="714890243">
      <w:bodyDiv w:val="1"/>
      <w:marLeft w:val="0"/>
      <w:marRight w:val="0"/>
      <w:marTop w:val="0"/>
      <w:marBottom w:val="0"/>
      <w:divBdr>
        <w:top w:val="none" w:sz="0" w:space="0" w:color="auto"/>
        <w:left w:val="none" w:sz="0" w:space="0" w:color="auto"/>
        <w:bottom w:val="none" w:sz="0" w:space="0" w:color="auto"/>
        <w:right w:val="none" w:sz="0" w:space="0" w:color="auto"/>
      </w:divBdr>
    </w:div>
    <w:div w:id="748380296">
      <w:bodyDiv w:val="1"/>
      <w:marLeft w:val="0"/>
      <w:marRight w:val="0"/>
      <w:marTop w:val="0"/>
      <w:marBottom w:val="0"/>
      <w:divBdr>
        <w:top w:val="none" w:sz="0" w:space="0" w:color="auto"/>
        <w:left w:val="none" w:sz="0" w:space="0" w:color="auto"/>
        <w:bottom w:val="none" w:sz="0" w:space="0" w:color="auto"/>
        <w:right w:val="none" w:sz="0" w:space="0" w:color="auto"/>
      </w:divBdr>
    </w:div>
    <w:div w:id="769474243">
      <w:bodyDiv w:val="1"/>
      <w:marLeft w:val="0"/>
      <w:marRight w:val="0"/>
      <w:marTop w:val="0"/>
      <w:marBottom w:val="0"/>
      <w:divBdr>
        <w:top w:val="none" w:sz="0" w:space="0" w:color="auto"/>
        <w:left w:val="none" w:sz="0" w:space="0" w:color="auto"/>
        <w:bottom w:val="none" w:sz="0" w:space="0" w:color="auto"/>
        <w:right w:val="none" w:sz="0" w:space="0" w:color="auto"/>
      </w:divBdr>
    </w:div>
    <w:div w:id="804541570">
      <w:bodyDiv w:val="1"/>
      <w:marLeft w:val="0"/>
      <w:marRight w:val="0"/>
      <w:marTop w:val="0"/>
      <w:marBottom w:val="0"/>
      <w:divBdr>
        <w:top w:val="none" w:sz="0" w:space="0" w:color="auto"/>
        <w:left w:val="none" w:sz="0" w:space="0" w:color="auto"/>
        <w:bottom w:val="none" w:sz="0" w:space="0" w:color="auto"/>
        <w:right w:val="none" w:sz="0" w:space="0" w:color="auto"/>
      </w:divBdr>
      <w:divsChild>
        <w:div w:id="115492300">
          <w:marLeft w:val="547"/>
          <w:marRight w:val="0"/>
          <w:marTop w:val="0"/>
          <w:marBottom w:val="0"/>
          <w:divBdr>
            <w:top w:val="none" w:sz="0" w:space="0" w:color="auto"/>
            <w:left w:val="none" w:sz="0" w:space="0" w:color="auto"/>
            <w:bottom w:val="none" w:sz="0" w:space="0" w:color="auto"/>
            <w:right w:val="none" w:sz="0" w:space="0" w:color="auto"/>
          </w:divBdr>
        </w:div>
      </w:divsChild>
    </w:div>
    <w:div w:id="819927886">
      <w:bodyDiv w:val="1"/>
      <w:marLeft w:val="0"/>
      <w:marRight w:val="0"/>
      <w:marTop w:val="0"/>
      <w:marBottom w:val="0"/>
      <w:divBdr>
        <w:top w:val="none" w:sz="0" w:space="0" w:color="auto"/>
        <w:left w:val="none" w:sz="0" w:space="0" w:color="auto"/>
        <w:bottom w:val="none" w:sz="0" w:space="0" w:color="auto"/>
        <w:right w:val="none" w:sz="0" w:space="0" w:color="auto"/>
      </w:divBdr>
    </w:div>
    <w:div w:id="838496061">
      <w:bodyDiv w:val="1"/>
      <w:marLeft w:val="0"/>
      <w:marRight w:val="0"/>
      <w:marTop w:val="0"/>
      <w:marBottom w:val="0"/>
      <w:divBdr>
        <w:top w:val="none" w:sz="0" w:space="0" w:color="auto"/>
        <w:left w:val="none" w:sz="0" w:space="0" w:color="auto"/>
        <w:bottom w:val="none" w:sz="0" w:space="0" w:color="auto"/>
        <w:right w:val="none" w:sz="0" w:space="0" w:color="auto"/>
      </w:divBdr>
    </w:div>
    <w:div w:id="912007308">
      <w:bodyDiv w:val="1"/>
      <w:marLeft w:val="0"/>
      <w:marRight w:val="0"/>
      <w:marTop w:val="0"/>
      <w:marBottom w:val="0"/>
      <w:divBdr>
        <w:top w:val="none" w:sz="0" w:space="0" w:color="auto"/>
        <w:left w:val="none" w:sz="0" w:space="0" w:color="auto"/>
        <w:bottom w:val="none" w:sz="0" w:space="0" w:color="auto"/>
        <w:right w:val="none" w:sz="0" w:space="0" w:color="auto"/>
      </w:divBdr>
    </w:div>
    <w:div w:id="972102129">
      <w:bodyDiv w:val="1"/>
      <w:marLeft w:val="0"/>
      <w:marRight w:val="0"/>
      <w:marTop w:val="0"/>
      <w:marBottom w:val="0"/>
      <w:divBdr>
        <w:top w:val="none" w:sz="0" w:space="0" w:color="auto"/>
        <w:left w:val="none" w:sz="0" w:space="0" w:color="auto"/>
        <w:bottom w:val="none" w:sz="0" w:space="0" w:color="auto"/>
        <w:right w:val="none" w:sz="0" w:space="0" w:color="auto"/>
      </w:divBdr>
    </w:div>
    <w:div w:id="1054809977">
      <w:bodyDiv w:val="1"/>
      <w:marLeft w:val="0"/>
      <w:marRight w:val="0"/>
      <w:marTop w:val="0"/>
      <w:marBottom w:val="0"/>
      <w:divBdr>
        <w:top w:val="none" w:sz="0" w:space="0" w:color="auto"/>
        <w:left w:val="none" w:sz="0" w:space="0" w:color="auto"/>
        <w:bottom w:val="none" w:sz="0" w:space="0" w:color="auto"/>
        <w:right w:val="none" w:sz="0" w:space="0" w:color="auto"/>
      </w:divBdr>
    </w:div>
    <w:div w:id="1336953636">
      <w:bodyDiv w:val="1"/>
      <w:marLeft w:val="0"/>
      <w:marRight w:val="0"/>
      <w:marTop w:val="0"/>
      <w:marBottom w:val="0"/>
      <w:divBdr>
        <w:top w:val="none" w:sz="0" w:space="0" w:color="auto"/>
        <w:left w:val="none" w:sz="0" w:space="0" w:color="auto"/>
        <w:bottom w:val="none" w:sz="0" w:space="0" w:color="auto"/>
        <w:right w:val="none" w:sz="0" w:space="0" w:color="auto"/>
      </w:divBdr>
    </w:div>
    <w:div w:id="1365129755">
      <w:bodyDiv w:val="1"/>
      <w:marLeft w:val="0"/>
      <w:marRight w:val="0"/>
      <w:marTop w:val="0"/>
      <w:marBottom w:val="0"/>
      <w:divBdr>
        <w:top w:val="none" w:sz="0" w:space="0" w:color="auto"/>
        <w:left w:val="none" w:sz="0" w:space="0" w:color="auto"/>
        <w:bottom w:val="none" w:sz="0" w:space="0" w:color="auto"/>
        <w:right w:val="none" w:sz="0" w:space="0" w:color="auto"/>
      </w:divBdr>
      <w:divsChild>
        <w:div w:id="154345716">
          <w:marLeft w:val="547"/>
          <w:marRight w:val="0"/>
          <w:marTop w:val="0"/>
          <w:marBottom w:val="0"/>
          <w:divBdr>
            <w:top w:val="none" w:sz="0" w:space="0" w:color="auto"/>
            <w:left w:val="none" w:sz="0" w:space="0" w:color="auto"/>
            <w:bottom w:val="none" w:sz="0" w:space="0" w:color="auto"/>
            <w:right w:val="none" w:sz="0" w:space="0" w:color="auto"/>
          </w:divBdr>
        </w:div>
      </w:divsChild>
    </w:div>
    <w:div w:id="1424300234">
      <w:bodyDiv w:val="1"/>
      <w:marLeft w:val="0"/>
      <w:marRight w:val="0"/>
      <w:marTop w:val="0"/>
      <w:marBottom w:val="0"/>
      <w:divBdr>
        <w:top w:val="none" w:sz="0" w:space="0" w:color="auto"/>
        <w:left w:val="none" w:sz="0" w:space="0" w:color="auto"/>
        <w:bottom w:val="none" w:sz="0" w:space="0" w:color="auto"/>
        <w:right w:val="none" w:sz="0" w:space="0" w:color="auto"/>
      </w:divBdr>
    </w:div>
    <w:div w:id="1504396153">
      <w:bodyDiv w:val="1"/>
      <w:marLeft w:val="0"/>
      <w:marRight w:val="0"/>
      <w:marTop w:val="0"/>
      <w:marBottom w:val="0"/>
      <w:divBdr>
        <w:top w:val="none" w:sz="0" w:space="0" w:color="auto"/>
        <w:left w:val="none" w:sz="0" w:space="0" w:color="auto"/>
        <w:bottom w:val="none" w:sz="0" w:space="0" w:color="auto"/>
        <w:right w:val="none" w:sz="0" w:space="0" w:color="auto"/>
      </w:divBdr>
    </w:div>
    <w:div w:id="1506285013">
      <w:bodyDiv w:val="1"/>
      <w:marLeft w:val="0"/>
      <w:marRight w:val="0"/>
      <w:marTop w:val="0"/>
      <w:marBottom w:val="0"/>
      <w:divBdr>
        <w:top w:val="none" w:sz="0" w:space="0" w:color="auto"/>
        <w:left w:val="none" w:sz="0" w:space="0" w:color="auto"/>
        <w:bottom w:val="none" w:sz="0" w:space="0" w:color="auto"/>
        <w:right w:val="none" w:sz="0" w:space="0" w:color="auto"/>
      </w:divBdr>
    </w:div>
    <w:div w:id="1554150889">
      <w:bodyDiv w:val="1"/>
      <w:marLeft w:val="0"/>
      <w:marRight w:val="0"/>
      <w:marTop w:val="0"/>
      <w:marBottom w:val="0"/>
      <w:divBdr>
        <w:top w:val="none" w:sz="0" w:space="0" w:color="auto"/>
        <w:left w:val="none" w:sz="0" w:space="0" w:color="auto"/>
        <w:bottom w:val="none" w:sz="0" w:space="0" w:color="auto"/>
        <w:right w:val="none" w:sz="0" w:space="0" w:color="auto"/>
      </w:divBdr>
    </w:div>
    <w:div w:id="1561134680">
      <w:bodyDiv w:val="1"/>
      <w:marLeft w:val="0"/>
      <w:marRight w:val="0"/>
      <w:marTop w:val="0"/>
      <w:marBottom w:val="0"/>
      <w:divBdr>
        <w:top w:val="none" w:sz="0" w:space="0" w:color="auto"/>
        <w:left w:val="none" w:sz="0" w:space="0" w:color="auto"/>
        <w:bottom w:val="none" w:sz="0" w:space="0" w:color="auto"/>
        <w:right w:val="none" w:sz="0" w:space="0" w:color="auto"/>
      </w:divBdr>
    </w:div>
    <w:div w:id="1680961255">
      <w:bodyDiv w:val="1"/>
      <w:marLeft w:val="0"/>
      <w:marRight w:val="0"/>
      <w:marTop w:val="0"/>
      <w:marBottom w:val="0"/>
      <w:divBdr>
        <w:top w:val="none" w:sz="0" w:space="0" w:color="auto"/>
        <w:left w:val="none" w:sz="0" w:space="0" w:color="auto"/>
        <w:bottom w:val="none" w:sz="0" w:space="0" w:color="auto"/>
        <w:right w:val="none" w:sz="0" w:space="0" w:color="auto"/>
      </w:divBdr>
    </w:div>
    <w:div w:id="1725986187">
      <w:bodyDiv w:val="1"/>
      <w:marLeft w:val="0"/>
      <w:marRight w:val="0"/>
      <w:marTop w:val="0"/>
      <w:marBottom w:val="0"/>
      <w:divBdr>
        <w:top w:val="none" w:sz="0" w:space="0" w:color="auto"/>
        <w:left w:val="none" w:sz="0" w:space="0" w:color="auto"/>
        <w:bottom w:val="none" w:sz="0" w:space="0" w:color="auto"/>
        <w:right w:val="none" w:sz="0" w:space="0" w:color="auto"/>
      </w:divBdr>
    </w:div>
    <w:div w:id="1764454755">
      <w:bodyDiv w:val="1"/>
      <w:marLeft w:val="0"/>
      <w:marRight w:val="0"/>
      <w:marTop w:val="0"/>
      <w:marBottom w:val="0"/>
      <w:divBdr>
        <w:top w:val="none" w:sz="0" w:space="0" w:color="auto"/>
        <w:left w:val="none" w:sz="0" w:space="0" w:color="auto"/>
        <w:bottom w:val="none" w:sz="0" w:space="0" w:color="auto"/>
        <w:right w:val="none" w:sz="0" w:space="0" w:color="auto"/>
      </w:divBdr>
    </w:div>
    <w:div w:id="1851066482">
      <w:bodyDiv w:val="1"/>
      <w:marLeft w:val="0"/>
      <w:marRight w:val="0"/>
      <w:marTop w:val="0"/>
      <w:marBottom w:val="0"/>
      <w:divBdr>
        <w:top w:val="none" w:sz="0" w:space="0" w:color="auto"/>
        <w:left w:val="none" w:sz="0" w:space="0" w:color="auto"/>
        <w:bottom w:val="none" w:sz="0" w:space="0" w:color="auto"/>
        <w:right w:val="none" w:sz="0" w:space="0" w:color="auto"/>
      </w:divBdr>
    </w:div>
    <w:div w:id="1925190030">
      <w:bodyDiv w:val="1"/>
      <w:marLeft w:val="0"/>
      <w:marRight w:val="0"/>
      <w:marTop w:val="0"/>
      <w:marBottom w:val="0"/>
      <w:divBdr>
        <w:top w:val="none" w:sz="0" w:space="0" w:color="auto"/>
        <w:left w:val="none" w:sz="0" w:space="0" w:color="auto"/>
        <w:bottom w:val="none" w:sz="0" w:space="0" w:color="auto"/>
        <w:right w:val="none" w:sz="0" w:space="0" w:color="auto"/>
      </w:divBdr>
    </w:div>
    <w:div w:id="1939093887">
      <w:bodyDiv w:val="1"/>
      <w:marLeft w:val="0"/>
      <w:marRight w:val="0"/>
      <w:marTop w:val="0"/>
      <w:marBottom w:val="0"/>
      <w:divBdr>
        <w:top w:val="none" w:sz="0" w:space="0" w:color="auto"/>
        <w:left w:val="none" w:sz="0" w:space="0" w:color="auto"/>
        <w:bottom w:val="none" w:sz="0" w:space="0" w:color="auto"/>
        <w:right w:val="none" w:sz="0" w:space="0" w:color="auto"/>
      </w:divBdr>
    </w:div>
    <w:div w:id="2112311166">
      <w:bodyDiv w:val="1"/>
      <w:marLeft w:val="0"/>
      <w:marRight w:val="0"/>
      <w:marTop w:val="0"/>
      <w:marBottom w:val="0"/>
      <w:divBdr>
        <w:top w:val="none" w:sz="0" w:space="0" w:color="auto"/>
        <w:left w:val="none" w:sz="0" w:space="0" w:color="auto"/>
        <w:bottom w:val="none" w:sz="0" w:space="0" w:color="auto"/>
        <w:right w:val="none" w:sz="0" w:space="0" w:color="auto"/>
      </w:divBdr>
      <w:divsChild>
        <w:div w:id="1029838419">
          <w:marLeft w:val="0"/>
          <w:marRight w:val="0"/>
          <w:marTop w:val="0"/>
          <w:marBottom w:val="0"/>
          <w:divBdr>
            <w:top w:val="none" w:sz="0" w:space="0" w:color="auto"/>
            <w:left w:val="none" w:sz="0" w:space="0" w:color="auto"/>
            <w:bottom w:val="none" w:sz="0" w:space="0" w:color="auto"/>
            <w:right w:val="none" w:sz="0" w:space="0" w:color="auto"/>
          </w:divBdr>
          <w:divsChild>
            <w:div w:id="13031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sys.com/unisys-security-index/colomb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sys.com/unisys-security-index/colomb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nkedin.com/company/unis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ys.com/unisys-security-index/colombia" TargetMode="External"/><Relationship Id="rId5" Type="http://schemas.openxmlformats.org/officeDocument/2006/relationships/webSettings" Target="webSettings.xml"/><Relationship Id="rId15" Type="http://schemas.openxmlformats.org/officeDocument/2006/relationships/hyperlink" Target="http://twitter.com/UnisysCorp" TargetMode="External"/><Relationship Id="rId10" Type="http://schemas.openxmlformats.org/officeDocument/2006/relationships/hyperlink" Target="http://www.unisys.com/unisys-security-index/colomb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sys.com/unisys-security-index/colombia" TargetMode="External"/><Relationship Id="rId14" Type="http://schemas.openxmlformats.org/officeDocument/2006/relationships/hyperlink" Target="http://www.unis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00EF-3143-4C68-A56F-98643802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Pages>
  <Words>1303</Words>
  <Characters>7169</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Unisys</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Daly, Brian C.</dc:creator>
  <cp:lastModifiedBy>Ana María Morales</cp:lastModifiedBy>
  <cp:revision>7</cp:revision>
  <cp:lastPrinted>2017-05-04T09:36:00Z</cp:lastPrinted>
  <dcterms:created xsi:type="dcterms:W3CDTF">2017-06-14T22:04:00Z</dcterms:created>
  <dcterms:modified xsi:type="dcterms:W3CDTF">2017-06-22T23:30:00Z</dcterms:modified>
</cp:coreProperties>
</file>